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9DD" w:rsidRDefault="005059DD" w:rsidP="005059DD">
      <w:pPr>
        <w:jc w:val="center"/>
        <w:rPr>
          <w:spacing w:val="8"/>
        </w:rPr>
      </w:pPr>
      <w:r>
        <w:rPr>
          <w:noProof/>
          <w:spacing w:val="8"/>
          <w:lang w:val="uk-UA" w:eastAsia="uk-UA"/>
        </w:rPr>
        <w:drawing>
          <wp:inline distT="0" distB="0" distL="0" distR="0">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5059DD" w:rsidRDefault="005059DD" w:rsidP="005059DD">
      <w:pPr>
        <w:jc w:val="center"/>
        <w:rPr>
          <w:sz w:val="16"/>
        </w:rPr>
      </w:pPr>
    </w:p>
    <w:p w:rsidR="005059DD" w:rsidRDefault="005059DD" w:rsidP="005059DD">
      <w:pPr>
        <w:pStyle w:val="2"/>
        <w:numPr>
          <w:ilvl w:val="1"/>
          <w:numId w:val="1"/>
        </w:numPr>
        <w:tabs>
          <w:tab w:val="left" w:pos="0"/>
        </w:tabs>
        <w:jc w:val="center"/>
        <w:rPr>
          <w:lang w:val="ru-RU"/>
        </w:rPr>
      </w:pPr>
      <w:r>
        <w:rPr>
          <w:lang w:val="ru-RU"/>
        </w:rPr>
        <w:t>ВОЛОДИМИР-ВОЛИНСЬКА РАЙОННА ДЕРЖАВНА</w:t>
      </w:r>
      <w:r>
        <w:rPr>
          <w:lang w:val="uk-UA"/>
        </w:rPr>
        <w:t xml:space="preserve"> </w:t>
      </w:r>
      <w:r>
        <w:rPr>
          <w:lang w:val="ru-RU"/>
        </w:rPr>
        <w:t>АДМІНІСТРАЦІЯ</w:t>
      </w:r>
    </w:p>
    <w:p w:rsidR="005059DD" w:rsidRDefault="005059DD" w:rsidP="005059DD">
      <w:pPr>
        <w:pStyle w:val="2"/>
        <w:numPr>
          <w:ilvl w:val="1"/>
          <w:numId w:val="1"/>
        </w:numPr>
        <w:tabs>
          <w:tab w:val="left" w:pos="0"/>
        </w:tabs>
        <w:jc w:val="center"/>
      </w:pPr>
      <w:r>
        <w:t>ВОЛИНСЬКОЇ ОБЛАСТІ</w:t>
      </w:r>
    </w:p>
    <w:p w:rsidR="005059DD" w:rsidRDefault="005059DD" w:rsidP="005059DD">
      <w:pPr>
        <w:rPr>
          <w:sz w:val="28"/>
          <w:szCs w:val="28"/>
        </w:rPr>
      </w:pPr>
    </w:p>
    <w:p w:rsidR="005059DD" w:rsidRDefault="005059DD" w:rsidP="005059DD">
      <w:pPr>
        <w:pStyle w:val="2"/>
        <w:numPr>
          <w:ilvl w:val="1"/>
          <w:numId w:val="1"/>
        </w:numPr>
        <w:tabs>
          <w:tab w:val="left" w:pos="0"/>
        </w:tabs>
        <w:jc w:val="center"/>
        <w:rPr>
          <w:sz w:val="32"/>
          <w:szCs w:val="32"/>
          <w:lang w:val="uk-UA"/>
        </w:rPr>
      </w:pPr>
      <w:r>
        <w:rPr>
          <w:sz w:val="32"/>
          <w:szCs w:val="32"/>
        </w:rPr>
        <w:t>РОЗПОРЯДЖЕННЯ</w:t>
      </w:r>
    </w:p>
    <w:p w:rsidR="005059DD" w:rsidRDefault="005059DD" w:rsidP="005059DD">
      <w:pPr>
        <w:rPr>
          <w:lang w:val="uk-UA"/>
        </w:rPr>
      </w:pPr>
    </w:p>
    <w:p w:rsidR="005E2AB3" w:rsidRDefault="009D0AC7" w:rsidP="00B6154E">
      <w:pPr>
        <w:rPr>
          <w:sz w:val="28"/>
          <w:lang w:val="uk-UA"/>
        </w:rPr>
      </w:pPr>
      <w:r>
        <w:rPr>
          <w:sz w:val="28"/>
          <w:lang w:val="uk-UA"/>
        </w:rPr>
        <w:t xml:space="preserve">  </w:t>
      </w:r>
      <w:r w:rsidR="002A3382">
        <w:rPr>
          <w:sz w:val="28"/>
          <w:lang w:val="uk-UA"/>
        </w:rPr>
        <w:t xml:space="preserve">04 </w:t>
      </w:r>
      <w:r>
        <w:rPr>
          <w:sz w:val="28"/>
          <w:lang w:val="uk-UA"/>
        </w:rPr>
        <w:t>сер</w:t>
      </w:r>
      <w:r w:rsidR="005059DD">
        <w:rPr>
          <w:sz w:val="28"/>
          <w:lang w:val="uk-UA"/>
        </w:rPr>
        <w:t xml:space="preserve">пня 2021 року            </w:t>
      </w:r>
      <w:proofErr w:type="spellStart"/>
      <w:r w:rsidR="005059DD">
        <w:rPr>
          <w:sz w:val="28"/>
          <w:lang w:val="uk-UA"/>
        </w:rPr>
        <w:t>м.Володимир-Волинський</w:t>
      </w:r>
      <w:proofErr w:type="spellEnd"/>
      <w:r w:rsidR="005059DD">
        <w:rPr>
          <w:sz w:val="28"/>
          <w:lang w:val="uk-UA"/>
        </w:rPr>
        <w:t xml:space="preserve">        </w:t>
      </w:r>
      <w:r w:rsidR="002A3382">
        <w:rPr>
          <w:sz w:val="28"/>
          <w:lang w:val="uk-UA"/>
        </w:rPr>
        <w:t xml:space="preserve">                    </w:t>
      </w:r>
      <w:bookmarkStart w:id="0" w:name="_GoBack"/>
      <w:bookmarkEnd w:id="0"/>
      <w:r>
        <w:rPr>
          <w:sz w:val="28"/>
          <w:lang w:val="uk-UA"/>
        </w:rPr>
        <w:t xml:space="preserve">     № </w:t>
      </w:r>
      <w:r w:rsidR="002A3382">
        <w:rPr>
          <w:sz w:val="28"/>
          <w:lang w:val="uk-UA"/>
        </w:rPr>
        <w:t>152</w:t>
      </w:r>
    </w:p>
    <w:p w:rsidR="009D0AC7" w:rsidRPr="00B6154E" w:rsidRDefault="009D0AC7" w:rsidP="00B6154E">
      <w:pPr>
        <w:rPr>
          <w:sz w:val="28"/>
          <w:lang w:val="uk-UA"/>
        </w:rPr>
      </w:pPr>
    </w:p>
    <w:p w:rsidR="005E2AB3" w:rsidRPr="005E2AB3" w:rsidRDefault="005E2AB3" w:rsidP="005E2AB3">
      <w:pPr>
        <w:suppressAutoHyphens w:val="0"/>
        <w:jc w:val="center"/>
        <w:rPr>
          <w:sz w:val="28"/>
          <w:szCs w:val="28"/>
          <w:lang w:val="uk-UA" w:eastAsia="ru-RU"/>
        </w:rPr>
      </w:pPr>
      <w:r w:rsidRPr="005E2AB3">
        <w:rPr>
          <w:sz w:val="28"/>
          <w:szCs w:val="28"/>
          <w:lang w:val="uk-UA" w:eastAsia="ru-RU"/>
        </w:rPr>
        <w:t xml:space="preserve">Питання легалізації роботи лісопильних об’єктів </w:t>
      </w:r>
    </w:p>
    <w:p w:rsidR="005E2AB3" w:rsidRPr="005E2AB3" w:rsidRDefault="005E2AB3" w:rsidP="005E2AB3">
      <w:pPr>
        <w:suppressAutoHyphens w:val="0"/>
        <w:jc w:val="center"/>
        <w:rPr>
          <w:sz w:val="28"/>
          <w:szCs w:val="28"/>
          <w:lang w:val="uk-UA" w:eastAsia="ru-RU"/>
        </w:rPr>
      </w:pPr>
      <w:r w:rsidRPr="005E2AB3">
        <w:rPr>
          <w:sz w:val="28"/>
          <w:szCs w:val="28"/>
          <w:lang w:val="uk-UA" w:eastAsia="ru-RU"/>
        </w:rPr>
        <w:t xml:space="preserve">та ліквідації нелегального обігу деревини  на території </w:t>
      </w:r>
    </w:p>
    <w:p w:rsidR="005E2AB3" w:rsidRPr="005E2AB3" w:rsidRDefault="005E2AB3" w:rsidP="005E2AB3">
      <w:pPr>
        <w:suppressAutoHyphens w:val="0"/>
        <w:jc w:val="center"/>
        <w:rPr>
          <w:b/>
          <w:sz w:val="28"/>
          <w:szCs w:val="28"/>
          <w:lang w:val="uk-UA" w:eastAsia="ru-RU"/>
        </w:rPr>
      </w:pPr>
      <w:r w:rsidRPr="005E2AB3">
        <w:rPr>
          <w:sz w:val="28"/>
          <w:szCs w:val="28"/>
          <w:lang w:val="uk-UA" w:eastAsia="ru-RU"/>
        </w:rPr>
        <w:t>Володимир - Волинського району</w:t>
      </w:r>
    </w:p>
    <w:p w:rsidR="005E2AB3" w:rsidRDefault="005E2AB3" w:rsidP="005059DD">
      <w:pPr>
        <w:rPr>
          <w:sz w:val="28"/>
          <w:lang w:val="uk-UA"/>
        </w:rPr>
      </w:pPr>
    </w:p>
    <w:p w:rsidR="005E2AB3" w:rsidRDefault="005E2AB3" w:rsidP="005059DD">
      <w:pPr>
        <w:rPr>
          <w:sz w:val="28"/>
          <w:lang w:val="uk-UA"/>
        </w:rPr>
      </w:pPr>
    </w:p>
    <w:p w:rsidR="005E2AB3" w:rsidRDefault="005E2AB3" w:rsidP="006B7042">
      <w:pPr>
        <w:pStyle w:val="a5"/>
        <w:numPr>
          <w:ilvl w:val="0"/>
          <w:numId w:val="1"/>
        </w:numPr>
        <w:ind w:firstLine="567"/>
        <w:jc w:val="both"/>
        <w:rPr>
          <w:sz w:val="28"/>
          <w:szCs w:val="28"/>
          <w:lang w:val="uk-UA"/>
        </w:rPr>
      </w:pPr>
      <w:r w:rsidRPr="005E2AB3">
        <w:rPr>
          <w:sz w:val="28"/>
          <w:szCs w:val="28"/>
          <w:lang w:val="uk-UA"/>
        </w:rPr>
        <w:t>Відповідно до Закону України «Про місцеві державні адміністрації», розпорядження голови Волинської обласної державної адміністрації «Питання легалізації роботи лісопильних об’єктів та ліквідації нелегального обігу деревини на території області» від 10 січня 2020 року № 06</w:t>
      </w:r>
      <w:r w:rsidRPr="005E2AB3">
        <w:rPr>
          <w:rFonts w:eastAsia="Batang"/>
          <w:color w:val="000000"/>
          <w:sz w:val="28"/>
          <w:szCs w:val="28"/>
          <w:shd w:val="clear" w:color="auto" w:fill="FFFFFF"/>
          <w:lang w:val="uk-UA"/>
        </w:rPr>
        <w:t>,</w:t>
      </w:r>
      <w:r w:rsidRPr="005E2AB3">
        <w:rPr>
          <w:sz w:val="28"/>
          <w:szCs w:val="28"/>
          <w:lang w:val="uk-UA"/>
        </w:rPr>
        <w:t xml:space="preserve"> з метою паспортизації пилорам, дотримання законодавства про працю, забезпечення раціонального використання лісових ресурсів району, наведення належного порядку з обліком деревини, попередження їх розкрадання і незаконного використання</w:t>
      </w:r>
      <w:r w:rsidRPr="005E2AB3">
        <w:rPr>
          <w:rFonts w:eastAsia="Batang"/>
          <w:color w:val="000000"/>
          <w:sz w:val="28"/>
          <w:szCs w:val="28"/>
          <w:shd w:val="clear" w:color="auto" w:fill="FFFFFF"/>
          <w:lang w:val="uk-UA"/>
        </w:rPr>
        <w:t xml:space="preserve"> та </w:t>
      </w:r>
      <w:r w:rsidRPr="005E2AB3">
        <w:rPr>
          <w:color w:val="000000"/>
          <w:spacing w:val="1"/>
          <w:sz w:val="28"/>
          <w:szCs w:val="28"/>
          <w:lang w:val="uk-UA"/>
        </w:rPr>
        <w:t>у зв'язку з кадровими змінами</w:t>
      </w:r>
      <w:r w:rsidRPr="005E2AB3">
        <w:rPr>
          <w:sz w:val="28"/>
          <w:szCs w:val="28"/>
          <w:lang w:val="uk-UA"/>
        </w:rPr>
        <w:t>:</w:t>
      </w:r>
    </w:p>
    <w:p w:rsidR="00F73254" w:rsidRDefault="00F73254" w:rsidP="005E2AB3">
      <w:pPr>
        <w:pStyle w:val="a5"/>
        <w:numPr>
          <w:ilvl w:val="0"/>
          <w:numId w:val="1"/>
        </w:numPr>
        <w:jc w:val="both"/>
        <w:rPr>
          <w:sz w:val="28"/>
          <w:szCs w:val="28"/>
          <w:lang w:val="uk-UA"/>
        </w:rPr>
      </w:pPr>
    </w:p>
    <w:p w:rsidR="008C7C6A" w:rsidRDefault="008C7C6A" w:rsidP="006B7042">
      <w:pPr>
        <w:ind w:firstLine="567"/>
        <w:jc w:val="both"/>
        <w:rPr>
          <w:sz w:val="28"/>
          <w:szCs w:val="28"/>
          <w:lang w:val="uk-UA"/>
        </w:rPr>
      </w:pPr>
      <w:r>
        <w:rPr>
          <w:sz w:val="28"/>
          <w:szCs w:val="28"/>
          <w:lang w:val="uk-UA"/>
        </w:rPr>
        <w:t>1.</w:t>
      </w:r>
      <w:r w:rsidR="00E705FF">
        <w:rPr>
          <w:sz w:val="28"/>
          <w:szCs w:val="28"/>
          <w:lang w:val="uk-UA"/>
        </w:rPr>
        <w:t xml:space="preserve"> </w:t>
      </w:r>
      <w:r w:rsidR="005E2AB3" w:rsidRPr="008C7C6A">
        <w:rPr>
          <w:sz w:val="28"/>
          <w:szCs w:val="28"/>
          <w:lang w:val="uk-UA"/>
        </w:rPr>
        <w:t>ЗАТВЕРДИТИ новий склад</w:t>
      </w:r>
      <w:r w:rsidR="000F3877" w:rsidRPr="008C7C6A">
        <w:rPr>
          <w:sz w:val="28"/>
          <w:szCs w:val="28"/>
          <w:lang w:val="uk-UA"/>
        </w:rPr>
        <w:t xml:space="preserve"> робочої комісії </w:t>
      </w:r>
      <w:r w:rsidRPr="008C7C6A">
        <w:rPr>
          <w:sz w:val="28"/>
          <w:szCs w:val="28"/>
          <w:lang w:val="uk-UA"/>
        </w:rPr>
        <w:t>з обстеження та легалізації роб</w:t>
      </w:r>
      <w:r w:rsidR="006C4B87" w:rsidRPr="008C7C6A">
        <w:rPr>
          <w:sz w:val="28"/>
          <w:szCs w:val="28"/>
          <w:lang w:val="uk-UA"/>
        </w:rPr>
        <w:t>оти лісопильних об’єктів</w:t>
      </w:r>
      <w:r w:rsidRPr="008C7C6A">
        <w:rPr>
          <w:sz w:val="28"/>
          <w:szCs w:val="28"/>
          <w:lang w:val="uk-UA"/>
        </w:rPr>
        <w:t xml:space="preserve"> та ліквідації нелегального обігу деревини на території Володимир - Волинського району</w:t>
      </w:r>
      <w:r w:rsidR="005E2AB3" w:rsidRPr="008C7C6A">
        <w:rPr>
          <w:sz w:val="28"/>
          <w:szCs w:val="28"/>
          <w:lang w:val="uk-UA"/>
        </w:rPr>
        <w:t>.</w:t>
      </w:r>
    </w:p>
    <w:p w:rsidR="00B6154E" w:rsidRDefault="00B6154E" w:rsidP="008C7C6A">
      <w:pPr>
        <w:ind w:firstLine="708"/>
        <w:jc w:val="both"/>
        <w:rPr>
          <w:sz w:val="28"/>
          <w:szCs w:val="28"/>
          <w:lang w:val="uk-UA"/>
        </w:rPr>
      </w:pPr>
    </w:p>
    <w:p w:rsidR="00B6154E" w:rsidRDefault="008C7C6A" w:rsidP="006B7042">
      <w:pPr>
        <w:ind w:firstLine="567"/>
        <w:jc w:val="both"/>
        <w:rPr>
          <w:sz w:val="28"/>
          <w:szCs w:val="28"/>
          <w:lang w:val="uk-UA"/>
        </w:rPr>
      </w:pPr>
      <w:r>
        <w:rPr>
          <w:sz w:val="28"/>
          <w:szCs w:val="28"/>
          <w:lang w:val="uk-UA"/>
        </w:rPr>
        <w:t>2.</w:t>
      </w:r>
      <w:r w:rsidR="00E705FF">
        <w:rPr>
          <w:sz w:val="28"/>
          <w:szCs w:val="28"/>
          <w:lang w:val="uk-UA"/>
        </w:rPr>
        <w:t xml:space="preserve"> </w:t>
      </w:r>
      <w:r w:rsidR="005E2AB3">
        <w:rPr>
          <w:sz w:val="28"/>
          <w:szCs w:val="28"/>
          <w:lang w:val="uk-UA"/>
        </w:rPr>
        <w:t>ВИЗНАТИ</w:t>
      </w:r>
      <w:r w:rsidR="005E2AB3" w:rsidRPr="008C7C6A">
        <w:rPr>
          <w:sz w:val="28"/>
          <w:szCs w:val="28"/>
          <w:lang w:val="uk-UA"/>
        </w:rPr>
        <w:t xml:space="preserve"> таким, що втратило чинність розпорядження голови районної державної адміністрації від 22 квітня 2021 року № 80</w:t>
      </w:r>
      <w:r w:rsidR="00B6154E">
        <w:rPr>
          <w:sz w:val="28"/>
          <w:szCs w:val="28"/>
          <w:lang w:val="uk-UA"/>
        </w:rPr>
        <w:t>.</w:t>
      </w:r>
    </w:p>
    <w:p w:rsidR="00B6154E" w:rsidRDefault="00B6154E" w:rsidP="00B6154E">
      <w:pPr>
        <w:ind w:firstLine="708"/>
        <w:jc w:val="both"/>
        <w:rPr>
          <w:sz w:val="28"/>
          <w:szCs w:val="28"/>
          <w:lang w:val="uk-UA"/>
        </w:rPr>
      </w:pPr>
    </w:p>
    <w:p w:rsidR="005E2AB3" w:rsidRPr="00B6154E" w:rsidRDefault="00B6154E" w:rsidP="006B7042">
      <w:pPr>
        <w:ind w:firstLine="567"/>
        <w:jc w:val="both"/>
        <w:rPr>
          <w:sz w:val="28"/>
          <w:szCs w:val="28"/>
          <w:lang w:val="uk-UA"/>
        </w:rPr>
      </w:pPr>
      <w:r>
        <w:rPr>
          <w:sz w:val="28"/>
          <w:szCs w:val="28"/>
          <w:lang w:val="uk-UA"/>
        </w:rPr>
        <w:t>3.</w:t>
      </w:r>
      <w:r w:rsidR="00E705FF">
        <w:rPr>
          <w:sz w:val="28"/>
          <w:szCs w:val="28"/>
          <w:lang w:val="uk-UA"/>
        </w:rPr>
        <w:t xml:space="preserve"> </w:t>
      </w:r>
      <w:r w:rsidR="005E2AB3">
        <w:rPr>
          <w:sz w:val="28"/>
          <w:szCs w:val="28"/>
        </w:rPr>
        <w:t xml:space="preserve">Контроль за </w:t>
      </w:r>
      <w:proofErr w:type="spellStart"/>
      <w:r w:rsidR="005E2AB3">
        <w:rPr>
          <w:sz w:val="28"/>
          <w:szCs w:val="28"/>
        </w:rPr>
        <w:t>виконанням</w:t>
      </w:r>
      <w:proofErr w:type="spellEnd"/>
      <w:r w:rsidR="005E2AB3">
        <w:rPr>
          <w:sz w:val="28"/>
          <w:szCs w:val="28"/>
        </w:rPr>
        <w:t xml:space="preserve"> </w:t>
      </w:r>
      <w:proofErr w:type="spellStart"/>
      <w:r w:rsidR="005E2AB3">
        <w:rPr>
          <w:sz w:val="28"/>
          <w:szCs w:val="28"/>
        </w:rPr>
        <w:t>розпорядження</w:t>
      </w:r>
      <w:proofErr w:type="spellEnd"/>
      <w:r w:rsidR="005E2AB3">
        <w:rPr>
          <w:sz w:val="28"/>
          <w:szCs w:val="28"/>
        </w:rPr>
        <w:t xml:space="preserve"> </w:t>
      </w:r>
      <w:proofErr w:type="spellStart"/>
      <w:r w:rsidR="005E2AB3">
        <w:rPr>
          <w:sz w:val="28"/>
          <w:szCs w:val="28"/>
        </w:rPr>
        <w:t>залишаю</w:t>
      </w:r>
      <w:proofErr w:type="spellEnd"/>
      <w:r w:rsidR="005E2AB3">
        <w:rPr>
          <w:sz w:val="28"/>
          <w:szCs w:val="28"/>
        </w:rPr>
        <w:t xml:space="preserve"> за собою.</w:t>
      </w:r>
    </w:p>
    <w:p w:rsidR="005059DD" w:rsidRPr="009D0AC7" w:rsidRDefault="005059DD" w:rsidP="005059DD">
      <w:pPr>
        <w:pStyle w:val="5"/>
        <w:numPr>
          <w:ilvl w:val="0"/>
          <w:numId w:val="1"/>
        </w:numPr>
        <w:jc w:val="left"/>
        <w:rPr>
          <w:b w:val="0"/>
          <w:sz w:val="28"/>
          <w:szCs w:val="28"/>
        </w:rPr>
      </w:pPr>
    </w:p>
    <w:p w:rsidR="005059DD" w:rsidRPr="009D0AC7" w:rsidRDefault="005059DD" w:rsidP="009D0AC7">
      <w:pPr>
        <w:pStyle w:val="5"/>
        <w:tabs>
          <w:tab w:val="clear" w:pos="360"/>
        </w:tabs>
        <w:jc w:val="left"/>
        <w:rPr>
          <w:b w:val="0"/>
          <w:sz w:val="28"/>
          <w:szCs w:val="28"/>
        </w:rPr>
      </w:pPr>
    </w:p>
    <w:p w:rsidR="009D0AC7" w:rsidRPr="009D0AC7" w:rsidRDefault="009D0AC7" w:rsidP="009D0AC7">
      <w:pPr>
        <w:rPr>
          <w:lang w:val="uk-UA"/>
        </w:rPr>
      </w:pPr>
    </w:p>
    <w:p w:rsidR="005059DD" w:rsidRDefault="005059DD" w:rsidP="005059DD">
      <w:pPr>
        <w:numPr>
          <w:ilvl w:val="0"/>
          <w:numId w:val="1"/>
        </w:numPr>
        <w:ind w:right="-1"/>
        <w:jc w:val="both"/>
        <w:rPr>
          <w:b/>
          <w:sz w:val="28"/>
          <w:szCs w:val="28"/>
          <w:lang w:eastAsia="uk-UA"/>
        </w:rPr>
      </w:pPr>
      <w:r>
        <w:rPr>
          <w:sz w:val="28"/>
          <w:szCs w:val="28"/>
          <w:lang w:eastAsia="uk-UA"/>
        </w:rPr>
        <w:t xml:space="preserve">Голова                                                                                                   </w:t>
      </w:r>
      <w:r>
        <w:rPr>
          <w:b/>
          <w:sz w:val="28"/>
          <w:szCs w:val="28"/>
          <w:lang w:eastAsia="uk-UA"/>
        </w:rPr>
        <w:t xml:space="preserve"> </w:t>
      </w:r>
      <w:proofErr w:type="spellStart"/>
      <w:r>
        <w:rPr>
          <w:b/>
          <w:sz w:val="28"/>
          <w:szCs w:val="28"/>
        </w:rPr>
        <w:t>Юрій</w:t>
      </w:r>
      <w:proofErr w:type="spellEnd"/>
      <w:r>
        <w:rPr>
          <w:b/>
          <w:sz w:val="28"/>
          <w:szCs w:val="28"/>
        </w:rPr>
        <w:t xml:space="preserve"> ЛОБАЧ</w:t>
      </w:r>
    </w:p>
    <w:p w:rsidR="005059DD" w:rsidRPr="009D0AC7" w:rsidRDefault="005059DD" w:rsidP="005059DD">
      <w:pPr>
        <w:numPr>
          <w:ilvl w:val="0"/>
          <w:numId w:val="1"/>
        </w:numPr>
        <w:ind w:right="-1"/>
        <w:jc w:val="both"/>
        <w:rPr>
          <w:sz w:val="28"/>
          <w:szCs w:val="28"/>
          <w:lang w:eastAsia="uk-UA"/>
        </w:rPr>
      </w:pPr>
    </w:p>
    <w:p w:rsidR="005059DD" w:rsidRPr="009D0AC7" w:rsidRDefault="005059DD" w:rsidP="005059DD">
      <w:pPr>
        <w:numPr>
          <w:ilvl w:val="0"/>
          <w:numId w:val="1"/>
        </w:numPr>
        <w:ind w:right="-1"/>
        <w:jc w:val="both"/>
        <w:rPr>
          <w:sz w:val="28"/>
          <w:szCs w:val="28"/>
          <w:lang w:eastAsia="uk-UA"/>
        </w:rPr>
      </w:pPr>
    </w:p>
    <w:p w:rsidR="005059DD" w:rsidRDefault="005059DD" w:rsidP="005059DD">
      <w:pPr>
        <w:numPr>
          <w:ilvl w:val="0"/>
          <w:numId w:val="1"/>
        </w:numPr>
        <w:ind w:right="-1"/>
        <w:jc w:val="both"/>
        <w:rPr>
          <w:sz w:val="28"/>
          <w:szCs w:val="28"/>
          <w:lang w:eastAsia="uk-UA"/>
        </w:rPr>
      </w:pPr>
    </w:p>
    <w:p w:rsidR="00196322" w:rsidRPr="009D0AC7" w:rsidRDefault="00B6154E" w:rsidP="009D0AC7">
      <w:pPr>
        <w:ind w:right="-1"/>
        <w:jc w:val="both"/>
        <w:rPr>
          <w:sz w:val="28"/>
          <w:szCs w:val="28"/>
          <w:lang w:val="uk-UA" w:eastAsia="uk-UA"/>
        </w:rPr>
      </w:pPr>
      <w:r>
        <w:rPr>
          <w:sz w:val="28"/>
          <w:szCs w:val="28"/>
          <w:lang w:val="uk-UA" w:eastAsia="uk-UA"/>
        </w:rPr>
        <w:t>Світлана Мазурок</w:t>
      </w:r>
      <w:r w:rsidR="005059DD">
        <w:rPr>
          <w:sz w:val="28"/>
          <w:szCs w:val="28"/>
          <w:lang w:eastAsia="uk-UA"/>
        </w:rPr>
        <w:t xml:space="preserve"> </w:t>
      </w:r>
      <w:r>
        <w:rPr>
          <w:sz w:val="28"/>
          <w:szCs w:val="28"/>
          <w:lang w:val="uk-UA"/>
        </w:rPr>
        <w:t>217 37</w:t>
      </w:r>
    </w:p>
    <w:sectPr w:rsidR="00196322" w:rsidRPr="009D0A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F5C1563"/>
    <w:multiLevelType w:val="hybridMultilevel"/>
    <w:tmpl w:val="C5ACE006"/>
    <w:lvl w:ilvl="0" w:tplc="DA16233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F80"/>
    <w:rsid w:val="000F3877"/>
    <w:rsid w:val="00130841"/>
    <w:rsid w:val="00196322"/>
    <w:rsid w:val="001B3FFF"/>
    <w:rsid w:val="002A3382"/>
    <w:rsid w:val="005059DD"/>
    <w:rsid w:val="005E2AB3"/>
    <w:rsid w:val="006B7042"/>
    <w:rsid w:val="006C4B87"/>
    <w:rsid w:val="008C7C6A"/>
    <w:rsid w:val="009D0AC7"/>
    <w:rsid w:val="00A42F80"/>
    <w:rsid w:val="00B6154E"/>
    <w:rsid w:val="00E705FF"/>
    <w:rsid w:val="00F732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9DD"/>
    <w:pPr>
      <w:suppressAutoHyphens/>
      <w:spacing w:after="0" w:line="240" w:lineRule="auto"/>
    </w:pPr>
    <w:rPr>
      <w:rFonts w:ascii="Times New Roman" w:eastAsia="Times New Roman" w:hAnsi="Times New Roman" w:cs="Times New Roman"/>
      <w:sz w:val="24"/>
      <w:szCs w:val="24"/>
      <w:lang w:val="ru-RU" w:eastAsia="ar-SA"/>
    </w:rPr>
  </w:style>
  <w:style w:type="paragraph" w:styleId="2">
    <w:name w:val="heading 2"/>
    <w:basedOn w:val="a"/>
    <w:next w:val="a"/>
    <w:link w:val="20"/>
    <w:semiHidden/>
    <w:unhideWhenUsed/>
    <w:qFormat/>
    <w:rsid w:val="005059DD"/>
    <w:pPr>
      <w:keepNext/>
      <w:tabs>
        <w:tab w:val="num" w:pos="360"/>
      </w:tabs>
      <w:jc w:val="both"/>
      <w:outlineLvl w:val="1"/>
    </w:pPr>
    <w:rPr>
      <w:b/>
      <w:sz w:val="28"/>
      <w:szCs w:val="20"/>
      <w:lang w:val="en-US"/>
    </w:rPr>
  </w:style>
  <w:style w:type="paragraph" w:styleId="5">
    <w:name w:val="heading 5"/>
    <w:basedOn w:val="a"/>
    <w:next w:val="a"/>
    <w:link w:val="50"/>
    <w:unhideWhenUsed/>
    <w:qFormat/>
    <w:rsid w:val="005059DD"/>
    <w:pPr>
      <w:keepNext/>
      <w:tabs>
        <w:tab w:val="num" w:pos="360"/>
      </w:tabs>
      <w:jc w:val="center"/>
      <w:outlineLvl w:val="4"/>
    </w:pPr>
    <w:rPr>
      <w:b/>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59DD"/>
    <w:rPr>
      <w:rFonts w:ascii="Times New Roman" w:eastAsia="Times New Roman" w:hAnsi="Times New Roman" w:cs="Times New Roman"/>
      <w:b/>
      <w:sz w:val="28"/>
      <w:szCs w:val="20"/>
      <w:lang w:val="en-US" w:eastAsia="ar-SA"/>
    </w:rPr>
  </w:style>
  <w:style w:type="character" w:customStyle="1" w:styleId="50">
    <w:name w:val="Заголовок 5 Знак"/>
    <w:basedOn w:val="a0"/>
    <w:link w:val="5"/>
    <w:rsid w:val="005059DD"/>
    <w:rPr>
      <w:rFonts w:ascii="Times New Roman" w:eastAsia="Times New Roman" w:hAnsi="Times New Roman" w:cs="Times New Roman"/>
      <w:b/>
      <w:sz w:val="40"/>
      <w:szCs w:val="20"/>
      <w:lang w:eastAsia="ar-SA"/>
    </w:rPr>
  </w:style>
  <w:style w:type="paragraph" w:styleId="a3">
    <w:name w:val="Balloon Text"/>
    <w:basedOn w:val="a"/>
    <w:link w:val="a4"/>
    <w:uiPriority w:val="99"/>
    <w:semiHidden/>
    <w:unhideWhenUsed/>
    <w:rsid w:val="005059DD"/>
    <w:rPr>
      <w:rFonts w:ascii="Tahoma" w:hAnsi="Tahoma" w:cs="Tahoma"/>
      <w:sz w:val="16"/>
      <w:szCs w:val="16"/>
    </w:rPr>
  </w:style>
  <w:style w:type="character" w:customStyle="1" w:styleId="a4">
    <w:name w:val="Текст выноски Знак"/>
    <w:basedOn w:val="a0"/>
    <w:link w:val="a3"/>
    <w:uiPriority w:val="99"/>
    <w:semiHidden/>
    <w:rsid w:val="005059DD"/>
    <w:rPr>
      <w:rFonts w:ascii="Tahoma" w:eastAsia="Times New Roman" w:hAnsi="Tahoma" w:cs="Tahoma"/>
      <w:sz w:val="16"/>
      <w:szCs w:val="16"/>
      <w:lang w:val="ru-RU" w:eastAsia="ar-SA"/>
    </w:rPr>
  </w:style>
  <w:style w:type="paragraph" w:customStyle="1" w:styleId="ShapkaDocumentu">
    <w:name w:val="Shapka Documentu"/>
    <w:basedOn w:val="a"/>
    <w:rsid w:val="005E2AB3"/>
    <w:pPr>
      <w:keepNext/>
      <w:keepLines/>
      <w:suppressAutoHyphens w:val="0"/>
      <w:spacing w:after="240"/>
      <w:ind w:left="3969"/>
      <w:jc w:val="center"/>
    </w:pPr>
    <w:rPr>
      <w:rFonts w:ascii="Antiqua" w:hAnsi="Antiqua"/>
      <w:sz w:val="26"/>
      <w:szCs w:val="20"/>
      <w:lang w:val="uk-UA" w:eastAsia="ru-RU"/>
    </w:rPr>
  </w:style>
  <w:style w:type="paragraph" w:styleId="a5">
    <w:name w:val="List Paragraph"/>
    <w:basedOn w:val="a"/>
    <w:uiPriority w:val="34"/>
    <w:qFormat/>
    <w:rsid w:val="005E2A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9DD"/>
    <w:pPr>
      <w:suppressAutoHyphens/>
      <w:spacing w:after="0" w:line="240" w:lineRule="auto"/>
    </w:pPr>
    <w:rPr>
      <w:rFonts w:ascii="Times New Roman" w:eastAsia="Times New Roman" w:hAnsi="Times New Roman" w:cs="Times New Roman"/>
      <w:sz w:val="24"/>
      <w:szCs w:val="24"/>
      <w:lang w:val="ru-RU" w:eastAsia="ar-SA"/>
    </w:rPr>
  </w:style>
  <w:style w:type="paragraph" w:styleId="2">
    <w:name w:val="heading 2"/>
    <w:basedOn w:val="a"/>
    <w:next w:val="a"/>
    <w:link w:val="20"/>
    <w:semiHidden/>
    <w:unhideWhenUsed/>
    <w:qFormat/>
    <w:rsid w:val="005059DD"/>
    <w:pPr>
      <w:keepNext/>
      <w:tabs>
        <w:tab w:val="num" w:pos="360"/>
      </w:tabs>
      <w:jc w:val="both"/>
      <w:outlineLvl w:val="1"/>
    </w:pPr>
    <w:rPr>
      <w:b/>
      <w:sz w:val="28"/>
      <w:szCs w:val="20"/>
      <w:lang w:val="en-US"/>
    </w:rPr>
  </w:style>
  <w:style w:type="paragraph" w:styleId="5">
    <w:name w:val="heading 5"/>
    <w:basedOn w:val="a"/>
    <w:next w:val="a"/>
    <w:link w:val="50"/>
    <w:unhideWhenUsed/>
    <w:qFormat/>
    <w:rsid w:val="005059DD"/>
    <w:pPr>
      <w:keepNext/>
      <w:tabs>
        <w:tab w:val="num" w:pos="360"/>
      </w:tabs>
      <w:jc w:val="center"/>
      <w:outlineLvl w:val="4"/>
    </w:pPr>
    <w:rPr>
      <w:b/>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59DD"/>
    <w:rPr>
      <w:rFonts w:ascii="Times New Roman" w:eastAsia="Times New Roman" w:hAnsi="Times New Roman" w:cs="Times New Roman"/>
      <w:b/>
      <w:sz w:val="28"/>
      <w:szCs w:val="20"/>
      <w:lang w:val="en-US" w:eastAsia="ar-SA"/>
    </w:rPr>
  </w:style>
  <w:style w:type="character" w:customStyle="1" w:styleId="50">
    <w:name w:val="Заголовок 5 Знак"/>
    <w:basedOn w:val="a0"/>
    <w:link w:val="5"/>
    <w:rsid w:val="005059DD"/>
    <w:rPr>
      <w:rFonts w:ascii="Times New Roman" w:eastAsia="Times New Roman" w:hAnsi="Times New Roman" w:cs="Times New Roman"/>
      <w:b/>
      <w:sz w:val="40"/>
      <w:szCs w:val="20"/>
      <w:lang w:eastAsia="ar-SA"/>
    </w:rPr>
  </w:style>
  <w:style w:type="paragraph" w:styleId="a3">
    <w:name w:val="Balloon Text"/>
    <w:basedOn w:val="a"/>
    <w:link w:val="a4"/>
    <w:uiPriority w:val="99"/>
    <w:semiHidden/>
    <w:unhideWhenUsed/>
    <w:rsid w:val="005059DD"/>
    <w:rPr>
      <w:rFonts w:ascii="Tahoma" w:hAnsi="Tahoma" w:cs="Tahoma"/>
      <w:sz w:val="16"/>
      <w:szCs w:val="16"/>
    </w:rPr>
  </w:style>
  <w:style w:type="character" w:customStyle="1" w:styleId="a4">
    <w:name w:val="Текст выноски Знак"/>
    <w:basedOn w:val="a0"/>
    <w:link w:val="a3"/>
    <w:uiPriority w:val="99"/>
    <w:semiHidden/>
    <w:rsid w:val="005059DD"/>
    <w:rPr>
      <w:rFonts w:ascii="Tahoma" w:eastAsia="Times New Roman" w:hAnsi="Tahoma" w:cs="Tahoma"/>
      <w:sz w:val="16"/>
      <w:szCs w:val="16"/>
      <w:lang w:val="ru-RU" w:eastAsia="ar-SA"/>
    </w:rPr>
  </w:style>
  <w:style w:type="paragraph" w:customStyle="1" w:styleId="ShapkaDocumentu">
    <w:name w:val="Shapka Documentu"/>
    <w:basedOn w:val="a"/>
    <w:rsid w:val="005E2AB3"/>
    <w:pPr>
      <w:keepNext/>
      <w:keepLines/>
      <w:suppressAutoHyphens w:val="0"/>
      <w:spacing w:after="240"/>
      <w:ind w:left="3969"/>
      <w:jc w:val="center"/>
    </w:pPr>
    <w:rPr>
      <w:rFonts w:ascii="Antiqua" w:hAnsi="Antiqua"/>
      <w:sz w:val="26"/>
      <w:szCs w:val="20"/>
      <w:lang w:val="uk-UA" w:eastAsia="ru-RU"/>
    </w:rPr>
  </w:style>
  <w:style w:type="paragraph" w:styleId="a5">
    <w:name w:val="List Paragraph"/>
    <w:basedOn w:val="a"/>
    <w:uiPriority w:val="34"/>
    <w:qFormat/>
    <w:rsid w:val="005E2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997237">
      <w:bodyDiv w:val="1"/>
      <w:marLeft w:val="0"/>
      <w:marRight w:val="0"/>
      <w:marTop w:val="0"/>
      <w:marBottom w:val="0"/>
      <w:divBdr>
        <w:top w:val="none" w:sz="0" w:space="0" w:color="auto"/>
        <w:left w:val="none" w:sz="0" w:space="0" w:color="auto"/>
        <w:bottom w:val="none" w:sz="0" w:space="0" w:color="auto"/>
        <w:right w:val="none" w:sz="0" w:space="0" w:color="auto"/>
      </w:divBdr>
    </w:div>
    <w:div w:id="135102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880</Words>
  <Characters>502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Mazuroks</dc:creator>
  <cp:keywords/>
  <dc:description/>
  <cp:lastModifiedBy>Mazuroks</cp:lastModifiedBy>
  <cp:revision>11</cp:revision>
  <cp:lastPrinted>2021-08-04T09:25:00Z</cp:lastPrinted>
  <dcterms:created xsi:type="dcterms:W3CDTF">2021-08-03T12:56:00Z</dcterms:created>
  <dcterms:modified xsi:type="dcterms:W3CDTF">2021-09-02T07:06:00Z</dcterms:modified>
</cp:coreProperties>
</file>