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395" w:rsidRPr="00D60A08" w:rsidRDefault="00995395" w:rsidP="00995395">
      <w:pPr>
        <w:pStyle w:val="7"/>
        <w:ind w:left="4152" w:firstLine="708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>Додаток 1</w:t>
      </w:r>
    </w:p>
    <w:p w:rsidR="00995395" w:rsidRPr="00D60A08" w:rsidRDefault="00995395" w:rsidP="00995395">
      <w:pPr>
        <w:ind w:left="4860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до розпорядження голови </w:t>
      </w:r>
    </w:p>
    <w:p w:rsidR="00995395" w:rsidRPr="00D60A08" w:rsidRDefault="00995395" w:rsidP="00995395">
      <w:pPr>
        <w:ind w:left="4860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>районної державної адміністрації</w:t>
      </w:r>
    </w:p>
    <w:p w:rsidR="00995395" w:rsidRPr="003A3D44" w:rsidRDefault="00995395" w:rsidP="00995395">
      <w:pPr>
        <w:ind w:left="4860" w:firstLine="12"/>
        <w:rPr>
          <w:sz w:val="28"/>
          <w:szCs w:val="28"/>
          <w:lang w:val="en-US"/>
        </w:rPr>
      </w:pP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10.09.</w:t>
      </w:r>
      <w:r w:rsidRPr="00D60A0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142</w:t>
      </w:r>
    </w:p>
    <w:p w:rsidR="00995395" w:rsidRPr="00D60A08" w:rsidRDefault="00995395" w:rsidP="00995395">
      <w:pPr>
        <w:ind w:firstLine="720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                                                                </w:t>
      </w:r>
    </w:p>
    <w:p w:rsidR="00995395" w:rsidRPr="00D84299" w:rsidRDefault="00995395" w:rsidP="00995395">
      <w:pPr>
        <w:pStyle w:val="8"/>
        <w:jc w:val="center"/>
        <w:rPr>
          <w:b/>
          <w:i w:val="0"/>
          <w:sz w:val="28"/>
          <w:szCs w:val="28"/>
          <w:lang w:val="uk-UA"/>
        </w:rPr>
      </w:pPr>
      <w:r w:rsidRPr="00D84299">
        <w:rPr>
          <w:b/>
          <w:i w:val="0"/>
          <w:sz w:val="28"/>
          <w:szCs w:val="28"/>
          <w:lang w:val="uk-UA"/>
        </w:rPr>
        <w:t>СКЛАД</w:t>
      </w:r>
    </w:p>
    <w:p w:rsidR="00995395" w:rsidRPr="00D84299" w:rsidRDefault="00995395" w:rsidP="00995395">
      <w:pPr>
        <w:jc w:val="center"/>
        <w:rPr>
          <w:b/>
          <w:sz w:val="28"/>
          <w:szCs w:val="28"/>
          <w:lang w:val="uk-UA"/>
        </w:rPr>
      </w:pPr>
      <w:r w:rsidRPr="00D84299">
        <w:rPr>
          <w:b/>
          <w:sz w:val="28"/>
          <w:szCs w:val="28"/>
          <w:lang w:val="uk-UA"/>
        </w:rPr>
        <w:t>районної призовної комісії</w:t>
      </w:r>
    </w:p>
    <w:p w:rsidR="00995395" w:rsidRPr="006714B4" w:rsidRDefault="00995395" w:rsidP="00995395">
      <w:pPr>
        <w:jc w:val="center"/>
        <w:rPr>
          <w:sz w:val="28"/>
          <w:szCs w:val="28"/>
          <w:lang w:val="uk-UA"/>
        </w:rPr>
      </w:pPr>
    </w:p>
    <w:p w:rsidR="00995395" w:rsidRDefault="00995395" w:rsidP="00995395">
      <w:pPr>
        <w:jc w:val="center"/>
        <w:rPr>
          <w:sz w:val="28"/>
          <w:szCs w:val="28"/>
          <w:lang w:val="uk-UA"/>
        </w:rPr>
      </w:pPr>
      <w:r w:rsidRPr="00D84299">
        <w:rPr>
          <w:sz w:val="28"/>
          <w:szCs w:val="28"/>
          <w:lang w:val="uk-UA"/>
        </w:rPr>
        <w:t>Голова комісії:</w:t>
      </w:r>
    </w:p>
    <w:p w:rsidR="00995395" w:rsidRPr="00D84299" w:rsidRDefault="00995395" w:rsidP="0099539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6300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РОМАНЮК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2270B9">
              <w:rPr>
                <w:sz w:val="28"/>
                <w:szCs w:val="28"/>
                <w:lang w:val="uk-UA"/>
              </w:rPr>
              <w:t>Сергій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 Йосипович</w:t>
            </w:r>
          </w:p>
        </w:tc>
        <w:tc>
          <w:tcPr>
            <w:tcW w:w="6300" w:type="dxa"/>
          </w:tcPr>
          <w:p w:rsidR="00995395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–</w:t>
            </w:r>
            <w:r>
              <w:rPr>
                <w:w w:val="90"/>
                <w:sz w:val="28"/>
                <w:szCs w:val="28"/>
                <w:lang w:val="uk-UA"/>
              </w:rPr>
              <w:t> </w:t>
            </w:r>
            <w:r w:rsidRPr="002270B9">
              <w:rPr>
                <w:sz w:val="28"/>
                <w:szCs w:val="28"/>
                <w:lang w:val="uk-UA"/>
              </w:rPr>
              <w:t>керівник апарату районної державної адміністрації</w:t>
            </w:r>
          </w:p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9540" w:type="dxa"/>
            <w:gridSpan w:val="2"/>
          </w:tcPr>
          <w:p w:rsidR="00995395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ДУДКО 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 xml:space="preserve">                      </w:t>
            </w: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>Тетяна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 xml:space="preserve">  </w:t>
            </w: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 Миколаївна</w:t>
            </w:r>
          </w:p>
        </w:tc>
        <w:tc>
          <w:tcPr>
            <w:tcW w:w="6300" w:type="dxa"/>
          </w:tcPr>
          <w:p w:rsidR="00995395" w:rsidRDefault="00995395" w:rsidP="00C51215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>– медична сестра підліткового кабінету Володимир-Волинської амбулаторії загальної практики сімейної медицини №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2 </w:t>
            </w:r>
          </w:p>
          <w:p w:rsidR="00995395" w:rsidRPr="002270B9" w:rsidRDefault="00995395" w:rsidP="00C51215">
            <w:pPr>
              <w:ind w:right="-2"/>
              <w:jc w:val="both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40" w:type="dxa"/>
            <w:gridSpan w:val="2"/>
          </w:tcPr>
          <w:p w:rsidR="00995395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 комісії:</w:t>
            </w:r>
          </w:p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ЯЦІЙ</w:t>
            </w:r>
          </w:p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Руслан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Ярославович                   </w:t>
            </w:r>
          </w:p>
        </w:tc>
        <w:tc>
          <w:tcPr>
            <w:tcW w:w="6300" w:type="dxa"/>
          </w:tcPr>
          <w:p w:rsidR="00995395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– військовий комісар Володимир-Волинського об'єднаного районного військового комісаріату </w:t>
            </w:r>
          </w:p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МОГИЛЕЦЬКИЙ Олександр Андрійович</w:t>
            </w:r>
          </w:p>
        </w:tc>
        <w:tc>
          <w:tcPr>
            <w:tcW w:w="6300" w:type="dxa"/>
          </w:tcPr>
          <w:p w:rsidR="00995395" w:rsidRDefault="00995395" w:rsidP="00C51215">
            <w:pPr>
              <w:jc w:val="both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>– заступник начальни</w:t>
            </w:r>
            <w:r>
              <w:rPr>
                <w:w w:val="90"/>
                <w:sz w:val="28"/>
                <w:szCs w:val="28"/>
                <w:lang w:val="uk-UA"/>
              </w:rPr>
              <w:t>ка  -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Володимир-Вол</w:t>
            </w:r>
            <w:r>
              <w:rPr>
                <w:w w:val="90"/>
                <w:sz w:val="28"/>
                <w:szCs w:val="28"/>
                <w:lang w:val="uk-UA"/>
              </w:rPr>
              <w:t xml:space="preserve">инського  відділу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поліції </w:t>
            </w:r>
            <w:r>
              <w:rPr>
                <w:w w:val="90"/>
                <w:sz w:val="28"/>
                <w:szCs w:val="28"/>
                <w:lang w:val="uk-UA"/>
              </w:rPr>
              <w:t xml:space="preserve">ГУНП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України у Волинській області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3240" w:type="dxa"/>
          </w:tcPr>
          <w:p w:rsidR="00995395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МІРЗОЄВА</w:t>
            </w:r>
          </w:p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Насіла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Абдугафорівна</w:t>
            </w:r>
            <w:proofErr w:type="spellEnd"/>
          </w:p>
        </w:tc>
        <w:tc>
          <w:tcPr>
            <w:tcW w:w="6300" w:type="dxa"/>
          </w:tcPr>
          <w:p w:rsidR="00995395" w:rsidRDefault="00995395" w:rsidP="00C51215">
            <w:pPr>
              <w:ind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– головний спеціаліст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 питань молоді та спорту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відділу освіти та </w:t>
            </w:r>
            <w:r>
              <w:rPr>
                <w:color w:val="000000"/>
                <w:sz w:val="28"/>
                <w:szCs w:val="28"/>
                <w:lang w:val="uk-UA"/>
              </w:rPr>
              <w:t>культури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  <w:p w:rsidR="00995395" w:rsidRPr="002270B9" w:rsidRDefault="00995395" w:rsidP="00C51215">
            <w:pPr>
              <w:ind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ШУРАН   </w:t>
            </w:r>
          </w:p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Галина Олександрівна                         </w:t>
            </w:r>
          </w:p>
        </w:tc>
        <w:tc>
          <w:tcPr>
            <w:tcW w:w="6300" w:type="dxa"/>
          </w:tcPr>
          <w:p w:rsidR="00995395" w:rsidRDefault="00995395" w:rsidP="00C51215">
            <w:pPr>
              <w:numPr>
                <w:ilvl w:val="0"/>
                <w:numId w:val="1"/>
              </w:numPr>
              <w:ind w:left="-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завідуюча дорослою поліклінікою Володимир-Волинського територіального медичного об'єднання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МИХАЙЛОВА  </w:t>
            </w:r>
          </w:p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Оксана 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Єфремовна</w:t>
            </w:r>
            <w:proofErr w:type="spellEnd"/>
          </w:p>
        </w:tc>
        <w:tc>
          <w:tcPr>
            <w:tcW w:w="630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практичний психолог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Льотничівської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ЗОШ</w:t>
            </w:r>
          </w:p>
        </w:tc>
      </w:tr>
    </w:tbl>
    <w:p w:rsidR="00995395" w:rsidRDefault="00995395" w:rsidP="00995395">
      <w:pPr>
        <w:jc w:val="center"/>
        <w:rPr>
          <w:sz w:val="28"/>
          <w:szCs w:val="28"/>
          <w:lang w:val="uk-UA"/>
        </w:rPr>
      </w:pPr>
    </w:p>
    <w:p w:rsidR="00995395" w:rsidRPr="00D84299" w:rsidRDefault="00995395" w:rsidP="00995395">
      <w:pPr>
        <w:jc w:val="center"/>
        <w:rPr>
          <w:b/>
          <w:sz w:val="28"/>
          <w:szCs w:val="28"/>
          <w:lang w:val="uk-UA"/>
        </w:rPr>
      </w:pPr>
      <w:r w:rsidRPr="00D84299">
        <w:rPr>
          <w:b/>
          <w:sz w:val="28"/>
          <w:szCs w:val="28"/>
          <w:lang w:val="uk-UA"/>
        </w:rPr>
        <w:t>Резервний склад</w:t>
      </w:r>
    </w:p>
    <w:p w:rsidR="00995395" w:rsidRPr="002270B9" w:rsidRDefault="00995395" w:rsidP="00995395">
      <w:pPr>
        <w:jc w:val="center"/>
        <w:rPr>
          <w:sz w:val="28"/>
          <w:szCs w:val="28"/>
          <w:lang w:val="uk-UA"/>
        </w:rPr>
      </w:pPr>
    </w:p>
    <w:p w:rsidR="00995395" w:rsidRDefault="00995395" w:rsidP="00995395">
      <w:pPr>
        <w:jc w:val="center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Голова комісії</w:t>
      </w:r>
      <w:r>
        <w:rPr>
          <w:sz w:val="28"/>
          <w:szCs w:val="28"/>
          <w:lang w:val="uk-UA"/>
        </w:rPr>
        <w:t>:</w:t>
      </w:r>
    </w:p>
    <w:p w:rsidR="00995395" w:rsidRPr="002270B9" w:rsidRDefault="00995395" w:rsidP="00995395">
      <w:pPr>
        <w:ind w:firstLine="720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6300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ГАВРИЛЮК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2270B9">
              <w:rPr>
                <w:sz w:val="28"/>
                <w:szCs w:val="28"/>
                <w:lang w:val="uk-UA"/>
              </w:rPr>
              <w:t xml:space="preserve">Микола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630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 головний спеціаліст сектору з питань цивільного захисту та мобілізаційної роботи районної державної адміністрації</w:t>
            </w:r>
            <w:r w:rsidRPr="002270B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9540" w:type="dxa"/>
            <w:gridSpan w:val="2"/>
          </w:tcPr>
          <w:p w:rsidR="00995395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Секретар комісії:</w:t>
            </w:r>
          </w:p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324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lastRenderedPageBreak/>
              <w:t>ЛЯШУК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 xml:space="preserve">                </w:t>
            </w: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 xml:space="preserve"> Анастасія </w:t>
            </w:r>
            <w:r>
              <w:rPr>
                <w:color w:val="000000"/>
                <w:w w:val="9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>Ігорівна</w:t>
            </w:r>
          </w:p>
        </w:tc>
        <w:tc>
          <w:tcPr>
            <w:tcW w:w="6300" w:type="dxa"/>
          </w:tcPr>
          <w:p w:rsidR="00995395" w:rsidRPr="002270B9" w:rsidRDefault="00995395" w:rsidP="00995395">
            <w:pPr>
              <w:numPr>
                <w:ilvl w:val="0"/>
                <w:numId w:val="2"/>
              </w:num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w w:val="90"/>
                <w:sz w:val="28"/>
                <w:szCs w:val="28"/>
                <w:lang w:val="uk-UA"/>
              </w:rPr>
              <w:t>медична сестра Володимир-Волинського ТМО</w:t>
            </w:r>
          </w:p>
          <w:p w:rsidR="00995395" w:rsidRDefault="00995395" w:rsidP="00C51215">
            <w:p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  <w:p w:rsidR="00995395" w:rsidRPr="002270B9" w:rsidRDefault="00995395" w:rsidP="00C51215">
            <w:pPr>
              <w:ind w:right="-2"/>
              <w:rPr>
                <w:color w:val="000000"/>
                <w:w w:val="90"/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540" w:type="dxa"/>
            <w:gridSpan w:val="2"/>
          </w:tcPr>
          <w:p w:rsidR="00995395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 комісії:</w:t>
            </w:r>
          </w:p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324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ЗАРІВНЯК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Роман Миколайович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   </w:t>
            </w:r>
          </w:p>
        </w:tc>
        <w:tc>
          <w:tcPr>
            <w:tcW w:w="6300" w:type="dxa"/>
          </w:tcPr>
          <w:p w:rsidR="00995395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заступник військового комісара – начальник мобілізаційного відділення Володимир-Волинського об'єднаного районного військового комісаріату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83"/>
        </w:trPr>
        <w:tc>
          <w:tcPr>
            <w:tcW w:w="3240" w:type="dxa"/>
          </w:tcPr>
          <w:p w:rsidR="00995395" w:rsidRPr="00D84299" w:rsidRDefault="00995395" w:rsidP="00C51215">
            <w:pPr>
              <w:rPr>
                <w:w w:val="90"/>
                <w:sz w:val="28"/>
                <w:szCs w:val="28"/>
                <w:lang w:val="uk-UA"/>
              </w:rPr>
            </w:pPr>
            <w:r w:rsidRPr="00D84299">
              <w:rPr>
                <w:w w:val="90"/>
                <w:sz w:val="28"/>
                <w:szCs w:val="28"/>
                <w:lang w:val="uk-UA"/>
              </w:rPr>
              <w:t>ДЕМЧИК             Олександр Миколайович</w:t>
            </w:r>
          </w:p>
        </w:tc>
        <w:tc>
          <w:tcPr>
            <w:tcW w:w="6300" w:type="dxa"/>
          </w:tcPr>
          <w:p w:rsidR="00995395" w:rsidRPr="00D84299" w:rsidRDefault="00995395" w:rsidP="00C51215">
            <w:pPr>
              <w:ind w:right="-2"/>
              <w:jc w:val="both"/>
              <w:rPr>
                <w:w w:val="90"/>
                <w:sz w:val="28"/>
                <w:szCs w:val="28"/>
                <w:lang w:val="uk-UA"/>
              </w:rPr>
            </w:pPr>
            <w:r w:rsidRPr="00D84299">
              <w:rPr>
                <w:b/>
                <w:w w:val="90"/>
                <w:sz w:val="28"/>
                <w:szCs w:val="28"/>
                <w:lang w:val="uk-UA"/>
              </w:rPr>
              <w:t>–</w:t>
            </w:r>
            <w:r w:rsidRPr="00D84299">
              <w:rPr>
                <w:w w:val="90"/>
                <w:sz w:val="28"/>
                <w:szCs w:val="28"/>
                <w:lang w:val="uk-UA"/>
              </w:rPr>
              <w:t xml:space="preserve"> заступник начальника Володимир-Волинського  відділу  поліції ГУНП України  у Волинській області</w:t>
            </w:r>
          </w:p>
          <w:p w:rsidR="00995395" w:rsidRPr="00D84299" w:rsidRDefault="00995395" w:rsidP="00C51215">
            <w:pPr>
              <w:ind w:right="-2"/>
              <w:jc w:val="both"/>
              <w:rPr>
                <w:w w:val="90"/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3240" w:type="dxa"/>
          </w:tcPr>
          <w:p w:rsidR="00995395" w:rsidRPr="002270B9" w:rsidRDefault="00995395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ІВАЩЕНКО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     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>Тетяна Федорівна</w:t>
            </w:r>
          </w:p>
        </w:tc>
        <w:tc>
          <w:tcPr>
            <w:tcW w:w="6300" w:type="dxa"/>
          </w:tcPr>
          <w:p w:rsidR="00995395" w:rsidRPr="002270B9" w:rsidRDefault="00995395" w:rsidP="00C51215">
            <w:pPr>
              <w:ind w:left="-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84299">
              <w:rPr>
                <w:b/>
                <w:w w:val="90"/>
                <w:sz w:val="28"/>
                <w:szCs w:val="28"/>
                <w:lang w:val="uk-UA"/>
              </w:rPr>
              <w:t>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>головний спеціаліст відділу  освіти, молоді та спорту райдержадміністрації</w:t>
            </w:r>
          </w:p>
          <w:p w:rsidR="00995395" w:rsidRPr="002270B9" w:rsidRDefault="00995395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24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БАЮН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630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D84299">
              <w:rPr>
                <w:b/>
                <w:w w:val="90"/>
                <w:sz w:val="28"/>
                <w:szCs w:val="28"/>
                <w:lang w:val="uk-UA"/>
              </w:rPr>
              <w:t>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sz w:val="28"/>
                <w:szCs w:val="28"/>
                <w:lang w:val="uk-UA"/>
              </w:rPr>
              <w:t xml:space="preserve">перший заступник головного лікаря Володимир-Волинського територіально-медичного об’єднання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324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РОМАНЮК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Мирослава  Анатоліївна</w:t>
            </w:r>
          </w:p>
        </w:tc>
        <w:tc>
          <w:tcPr>
            <w:tcW w:w="630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 практичний психолог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Березовичівської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ЗОШ</w:t>
            </w:r>
          </w:p>
        </w:tc>
      </w:tr>
    </w:tbl>
    <w:p w:rsidR="00995395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райдержадміністрації                                               </w:t>
      </w:r>
      <w:proofErr w:type="spellStart"/>
      <w:r w:rsidRPr="002270B9">
        <w:rPr>
          <w:sz w:val="28"/>
          <w:szCs w:val="28"/>
          <w:lang w:val="uk-UA"/>
        </w:rPr>
        <w:t>С.Романюк</w:t>
      </w:r>
      <w:proofErr w:type="spellEnd"/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720"/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ind w:left="4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2270B9">
        <w:rPr>
          <w:sz w:val="28"/>
          <w:szCs w:val="28"/>
          <w:lang w:val="uk-UA"/>
        </w:rPr>
        <w:t>Додаток  2</w:t>
      </w:r>
    </w:p>
    <w:p w:rsidR="00995395" w:rsidRPr="002270B9" w:rsidRDefault="00995395" w:rsidP="00995395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995395" w:rsidRPr="002270B9" w:rsidRDefault="00995395" w:rsidP="00995395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995395" w:rsidRPr="002270B9" w:rsidRDefault="00995395" w:rsidP="00995395">
      <w:pPr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  <w:t xml:space="preserve">       </w:t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10.09.</w:t>
      </w:r>
      <w:r w:rsidRPr="00D60A0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142</w:t>
      </w:r>
    </w:p>
    <w:p w:rsidR="00995395" w:rsidRPr="002270B9" w:rsidRDefault="00995395" w:rsidP="00995395">
      <w:pPr>
        <w:ind w:firstLine="720"/>
        <w:jc w:val="both"/>
        <w:rPr>
          <w:sz w:val="28"/>
          <w:szCs w:val="28"/>
          <w:lang w:val="uk-UA"/>
        </w:rPr>
      </w:pP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РОЗРАХУНОК</w:t>
      </w: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виділення технічних працівників для роботи на призовній дільниці</w:t>
      </w: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Володимир-Волинського об'єднаного районного військового комісаріату</w:t>
      </w:r>
    </w:p>
    <w:p w:rsidR="00995395" w:rsidRPr="002270B9" w:rsidRDefault="00995395" w:rsidP="00995395">
      <w:pPr>
        <w:shd w:val="clear" w:color="auto" w:fill="FFFFFF"/>
        <w:spacing w:before="643" w:line="319" w:lineRule="exact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Відділ культури та туризму райдержадміністрації        - 1</w:t>
      </w:r>
    </w:p>
    <w:p w:rsidR="00995395" w:rsidRPr="002270B9" w:rsidRDefault="00995395" w:rsidP="00995395">
      <w:pPr>
        <w:shd w:val="clear" w:color="auto" w:fill="FFFFFF"/>
        <w:spacing w:line="319" w:lineRule="exact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Відділ освіти, молоді та спорту райдержадміністрації  - 1</w:t>
      </w: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райдержадміністрації                                                              </w:t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proofErr w:type="spellStart"/>
      <w:r w:rsidRPr="002270B9">
        <w:rPr>
          <w:sz w:val="28"/>
          <w:szCs w:val="28"/>
          <w:lang w:val="uk-UA"/>
        </w:rPr>
        <w:t>С.Романюк</w:t>
      </w:r>
      <w:proofErr w:type="spellEnd"/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ind w:left="5760" w:right="-2" w:firstLine="720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5652" w:firstLine="12"/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ind w:left="4680" w:firstLine="12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lastRenderedPageBreak/>
        <w:t>Додаток  3</w:t>
      </w:r>
    </w:p>
    <w:p w:rsidR="00995395" w:rsidRPr="002270B9" w:rsidRDefault="00995395" w:rsidP="00995395">
      <w:pPr>
        <w:ind w:hanging="1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  до розпорядження голови  </w:t>
      </w:r>
    </w:p>
    <w:p w:rsidR="00995395" w:rsidRPr="002270B9" w:rsidRDefault="00995395" w:rsidP="00995395">
      <w:pPr>
        <w:ind w:left="4248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районної державної адміністрації </w:t>
      </w:r>
    </w:p>
    <w:p w:rsidR="00995395" w:rsidRPr="002270B9" w:rsidRDefault="00995395" w:rsidP="00995395">
      <w:pPr>
        <w:ind w:right="-2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2270B9">
        <w:rPr>
          <w:sz w:val="28"/>
          <w:szCs w:val="28"/>
          <w:lang w:val="uk-UA"/>
        </w:rPr>
        <w:tab/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10.09.</w:t>
      </w:r>
      <w:r w:rsidRPr="00D60A0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142</w:t>
      </w:r>
    </w:p>
    <w:p w:rsidR="00995395" w:rsidRPr="002270B9" w:rsidRDefault="00995395" w:rsidP="00995395">
      <w:pPr>
        <w:ind w:right="-2"/>
        <w:jc w:val="center"/>
        <w:rPr>
          <w:b/>
          <w:w w:val="90"/>
          <w:sz w:val="28"/>
          <w:szCs w:val="28"/>
          <w:lang w:val="uk-UA"/>
        </w:rPr>
      </w:pPr>
    </w:p>
    <w:p w:rsidR="00995395" w:rsidRPr="00D84299" w:rsidRDefault="00995395" w:rsidP="00995395">
      <w:pPr>
        <w:ind w:right="-2"/>
        <w:jc w:val="center"/>
        <w:rPr>
          <w:b/>
          <w:sz w:val="28"/>
          <w:szCs w:val="28"/>
          <w:lang w:val="uk-UA"/>
        </w:rPr>
      </w:pPr>
      <w:r w:rsidRPr="00D84299">
        <w:rPr>
          <w:b/>
          <w:sz w:val="28"/>
          <w:szCs w:val="28"/>
          <w:lang w:val="uk-UA"/>
        </w:rPr>
        <w:t>РОЗРАХУНОК</w:t>
      </w:r>
    </w:p>
    <w:p w:rsidR="00995395" w:rsidRPr="00D84299" w:rsidRDefault="00995395" w:rsidP="00995395">
      <w:pPr>
        <w:ind w:right="-2"/>
        <w:jc w:val="center"/>
        <w:rPr>
          <w:b/>
          <w:sz w:val="28"/>
          <w:szCs w:val="28"/>
          <w:lang w:val="uk-UA"/>
        </w:rPr>
      </w:pPr>
      <w:r w:rsidRPr="00D84299">
        <w:rPr>
          <w:b/>
          <w:sz w:val="28"/>
          <w:szCs w:val="28"/>
          <w:lang w:val="uk-UA"/>
        </w:rPr>
        <w:t xml:space="preserve">видатків для проведення призову 2019 року </w:t>
      </w:r>
    </w:p>
    <w:p w:rsidR="00995395" w:rsidRPr="00D84299" w:rsidRDefault="00995395" w:rsidP="00995395">
      <w:pPr>
        <w:ind w:right="-2"/>
        <w:jc w:val="center"/>
        <w:rPr>
          <w:b/>
          <w:sz w:val="28"/>
          <w:szCs w:val="28"/>
          <w:lang w:val="uk-UA"/>
        </w:rPr>
      </w:pPr>
      <w:r w:rsidRPr="00D84299">
        <w:rPr>
          <w:b/>
          <w:sz w:val="28"/>
          <w:szCs w:val="28"/>
          <w:lang w:val="uk-UA"/>
        </w:rPr>
        <w:t>громадян на строкову військову службу</w:t>
      </w:r>
    </w:p>
    <w:p w:rsidR="00995395" w:rsidRPr="002270B9" w:rsidRDefault="00995395" w:rsidP="00995395">
      <w:pPr>
        <w:ind w:right="-2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2126"/>
        <w:gridCol w:w="1559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995395" w:rsidRPr="002270B9" w:rsidRDefault="00995395" w:rsidP="00C51215">
            <w:pPr>
              <w:ind w:right="-2"/>
              <w:jc w:val="center"/>
              <w:rPr>
                <w:b/>
                <w:sz w:val="28"/>
                <w:szCs w:val="28"/>
                <w:lang w:val="uk-UA"/>
              </w:rPr>
            </w:pPr>
            <w:r w:rsidRPr="002270B9">
              <w:rPr>
                <w:b/>
                <w:sz w:val="28"/>
                <w:szCs w:val="28"/>
                <w:lang w:val="uk-UA"/>
              </w:rPr>
              <w:t xml:space="preserve">Потреби </w:t>
            </w:r>
          </w:p>
        </w:tc>
        <w:tc>
          <w:tcPr>
            <w:tcW w:w="2126" w:type="dxa"/>
          </w:tcPr>
          <w:p w:rsidR="00995395" w:rsidRPr="002270B9" w:rsidRDefault="00995395" w:rsidP="00C51215">
            <w:pPr>
              <w:ind w:right="-2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270B9">
              <w:rPr>
                <w:b/>
                <w:sz w:val="28"/>
                <w:szCs w:val="28"/>
                <w:lang w:val="uk-UA"/>
              </w:rPr>
              <w:t>Сумма</w:t>
            </w:r>
            <w:proofErr w:type="spellEnd"/>
            <w:r w:rsidRPr="002270B9">
              <w:rPr>
                <w:b/>
                <w:sz w:val="28"/>
                <w:szCs w:val="28"/>
                <w:lang w:val="uk-UA"/>
              </w:rPr>
              <w:t xml:space="preserve"> (грн.)</w:t>
            </w:r>
          </w:p>
        </w:tc>
        <w:tc>
          <w:tcPr>
            <w:tcW w:w="1559" w:type="dxa"/>
          </w:tcPr>
          <w:p w:rsidR="00995395" w:rsidRPr="002270B9" w:rsidRDefault="00995395" w:rsidP="00C51215">
            <w:pPr>
              <w:ind w:right="-2"/>
              <w:jc w:val="center"/>
              <w:rPr>
                <w:b/>
                <w:sz w:val="28"/>
                <w:szCs w:val="28"/>
                <w:lang w:val="uk-UA"/>
              </w:rPr>
            </w:pPr>
            <w:r w:rsidRPr="002270B9">
              <w:rPr>
                <w:b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995395" w:rsidRPr="002270B9" w:rsidRDefault="00995395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Придбання палива для доставки призовників на ОЗП Волинського ОВК для контрольного медичного огляду, для відправки у війська, розшуку призовників, які не пройшли призовну комісію та для службових потреб.</w:t>
            </w:r>
          </w:p>
        </w:tc>
        <w:tc>
          <w:tcPr>
            <w:tcW w:w="2126" w:type="dxa"/>
            <w:vAlign w:val="center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300л палива</w:t>
            </w:r>
          </w:p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х 25,00= 7500 грн</w:t>
            </w:r>
          </w:p>
        </w:tc>
        <w:tc>
          <w:tcPr>
            <w:tcW w:w="1559" w:type="dxa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995395" w:rsidRPr="002270B9" w:rsidRDefault="00995395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Виготовлення бланків документів для оформлення особових справ призовників та придбання канцелярських приладів для роботи на призовній дільниці</w:t>
            </w:r>
          </w:p>
        </w:tc>
        <w:tc>
          <w:tcPr>
            <w:tcW w:w="2126" w:type="dxa"/>
            <w:vAlign w:val="center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1500 грн</w:t>
            </w:r>
          </w:p>
        </w:tc>
        <w:tc>
          <w:tcPr>
            <w:tcW w:w="1559" w:type="dxa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5954" w:type="dxa"/>
          </w:tcPr>
          <w:p w:rsidR="00995395" w:rsidRPr="002270B9" w:rsidRDefault="00995395" w:rsidP="00C51215">
            <w:pPr>
              <w:ind w:right="-2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Проведення косметичного ремонту призовної дільниці</w:t>
            </w:r>
          </w:p>
        </w:tc>
        <w:tc>
          <w:tcPr>
            <w:tcW w:w="2126" w:type="dxa"/>
            <w:vAlign w:val="center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800 грн</w:t>
            </w:r>
          </w:p>
        </w:tc>
        <w:tc>
          <w:tcPr>
            <w:tcW w:w="1559" w:type="dxa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54" w:type="dxa"/>
          </w:tcPr>
          <w:p w:rsidR="00995395" w:rsidRPr="002270B9" w:rsidRDefault="00995395" w:rsidP="00C51215">
            <w:pPr>
              <w:ind w:right="-2"/>
              <w:jc w:val="center"/>
              <w:rPr>
                <w:b/>
                <w:sz w:val="28"/>
                <w:szCs w:val="28"/>
                <w:lang w:val="uk-UA"/>
              </w:rPr>
            </w:pPr>
            <w:r w:rsidRPr="002270B9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vAlign w:val="center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9800 грн</w:t>
            </w:r>
          </w:p>
        </w:tc>
        <w:tc>
          <w:tcPr>
            <w:tcW w:w="1559" w:type="dxa"/>
          </w:tcPr>
          <w:p w:rsidR="00995395" w:rsidRPr="002270B9" w:rsidRDefault="00995395" w:rsidP="00C51215">
            <w:pPr>
              <w:ind w:right="-2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95395" w:rsidRPr="002270B9" w:rsidRDefault="00995395" w:rsidP="00995395">
      <w:pPr>
        <w:ind w:right="-2"/>
        <w:rPr>
          <w:w w:val="90"/>
          <w:sz w:val="28"/>
          <w:szCs w:val="28"/>
          <w:lang w:val="uk-UA"/>
        </w:rPr>
      </w:pPr>
      <w:r w:rsidRPr="002270B9">
        <w:rPr>
          <w:w w:val="90"/>
          <w:sz w:val="28"/>
          <w:szCs w:val="28"/>
          <w:lang w:val="uk-UA"/>
        </w:rPr>
        <w:t xml:space="preserve">                                      </w:t>
      </w: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             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2270B9">
        <w:rPr>
          <w:sz w:val="28"/>
          <w:szCs w:val="28"/>
          <w:lang w:val="uk-UA"/>
        </w:rPr>
        <w:t>С. Романюк</w:t>
      </w:r>
    </w:p>
    <w:p w:rsidR="00995395" w:rsidRPr="002270B9" w:rsidRDefault="00995395" w:rsidP="00995395">
      <w:pPr>
        <w:pStyle w:val="9"/>
        <w:ind w:right="-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  <w:r w:rsidRPr="002270B9">
        <w:rPr>
          <w:w w:val="90"/>
          <w:sz w:val="28"/>
          <w:szCs w:val="28"/>
          <w:lang w:val="uk-UA"/>
        </w:rPr>
        <w:t xml:space="preserve">                                           </w:t>
      </w: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Default="00995395" w:rsidP="00995395">
      <w:pPr>
        <w:ind w:left="2904" w:hanging="72"/>
        <w:jc w:val="both"/>
        <w:rPr>
          <w:w w:val="90"/>
          <w:sz w:val="28"/>
          <w:szCs w:val="28"/>
          <w:lang w:val="uk-UA"/>
        </w:rPr>
      </w:pPr>
    </w:p>
    <w:p w:rsidR="00995395" w:rsidRPr="002270B9" w:rsidRDefault="00995395" w:rsidP="00995395">
      <w:pPr>
        <w:ind w:left="2904" w:hanging="72"/>
        <w:jc w:val="both"/>
        <w:rPr>
          <w:sz w:val="28"/>
          <w:szCs w:val="28"/>
          <w:lang w:val="uk-UA"/>
        </w:rPr>
      </w:pPr>
      <w:r>
        <w:rPr>
          <w:w w:val="90"/>
          <w:sz w:val="28"/>
          <w:szCs w:val="28"/>
          <w:lang w:val="uk-UA"/>
        </w:rPr>
        <w:lastRenderedPageBreak/>
        <w:t xml:space="preserve">                              </w:t>
      </w:r>
      <w:r w:rsidRPr="002270B9">
        <w:rPr>
          <w:sz w:val="28"/>
          <w:szCs w:val="28"/>
          <w:lang w:val="uk-UA"/>
        </w:rPr>
        <w:t>Додаток  4</w:t>
      </w:r>
    </w:p>
    <w:p w:rsidR="00995395" w:rsidRPr="002270B9" w:rsidRDefault="00995395" w:rsidP="00995395">
      <w:pPr>
        <w:ind w:hanging="72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                                                                   до розпорядження голови  </w:t>
      </w:r>
    </w:p>
    <w:p w:rsidR="00995395" w:rsidRPr="002270B9" w:rsidRDefault="00995395" w:rsidP="00995395">
      <w:pPr>
        <w:ind w:left="46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2270B9">
        <w:rPr>
          <w:sz w:val="28"/>
          <w:szCs w:val="28"/>
          <w:lang w:val="uk-UA"/>
        </w:rPr>
        <w:t>районної державної адміністрації</w:t>
      </w:r>
    </w:p>
    <w:p w:rsidR="00995395" w:rsidRPr="002270B9" w:rsidRDefault="00995395" w:rsidP="00995395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 </w:t>
      </w: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10.09.</w:t>
      </w:r>
      <w:r w:rsidRPr="00D60A0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142</w:t>
      </w:r>
    </w:p>
    <w:p w:rsidR="00995395" w:rsidRPr="002270B9" w:rsidRDefault="00995395" w:rsidP="00995395">
      <w:pPr>
        <w:jc w:val="center"/>
        <w:rPr>
          <w:sz w:val="28"/>
          <w:szCs w:val="28"/>
          <w:lang w:val="uk-UA"/>
        </w:rPr>
      </w:pPr>
    </w:p>
    <w:p w:rsidR="00995395" w:rsidRPr="00D84299" w:rsidRDefault="00995395" w:rsidP="009953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</w:t>
      </w:r>
      <w:r w:rsidRPr="00D84299">
        <w:rPr>
          <w:b/>
          <w:sz w:val="28"/>
          <w:szCs w:val="28"/>
          <w:lang w:val="uk-UA"/>
        </w:rPr>
        <w:t>Д</w:t>
      </w:r>
    </w:p>
    <w:p w:rsidR="00995395" w:rsidRPr="00D84299" w:rsidRDefault="00995395" w:rsidP="00995395">
      <w:pPr>
        <w:jc w:val="center"/>
        <w:rPr>
          <w:b/>
          <w:sz w:val="28"/>
          <w:szCs w:val="28"/>
          <w:lang w:val="uk-UA"/>
        </w:rPr>
      </w:pPr>
      <w:r w:rsidRPr="00D84299">
        <w:rPr>
          <w:b/>
          <w:sz w:val="28"/>
          <w:szCs w:val="28"/>
          <w:lang w:val="uk-UA"/>
        </w:rPr>
        <w:t>лікарів спеціалістів для проведення медичного огляду призовників</w:t>
      </w:r>
    </w:p>
    <w:p w:rsidR="00995395" w:rsidRDefault="00995395" w:rsidP="00995395">
      <w:pPr>
        <w:pStyle w:val="5"/>
        <w:jc w:val="center"/>
        <w:rPr>
          <w:b w:val="0"/>
          <w:i w:val="0"/>
          <w:sz w:val="28"/>
          <w:szCs w:val="28"/>
          <w:lang w:val="uk-UA"/>
        </w:rPr>
      </w:pPr>
      <w:r w:rsidRPr="002270B9">
        <w:rPr>
          <w:b w:val="0"/>
          <w:i w:val="0"/>
          <w:sz w:val="28"/>
          <w:szCs w:val="28"/>
          <w:lang w:val="uk-UA"/>
        </w:rPr>
        <w:t>Основний склад</w:t>
      </w:r>
    </w:p>
    <w:p w:rsidR="00995395" w:rsidRPr="00D84299" w:rsidRDefault="00995395" w:rsidP="00995395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760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ЧЕНЧЕВИК </w:t>
            </w:r>
          </w:p>
          <w:p w:rsidR="00995395" w:rsidRPr="002270B9" w:rsidRDefault="00995395" w:rsidP="00C51215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Тамара Йосипівна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оториноларинголог</w:t>
            </w:r>
            <w:proofErr w:type="spellEnd"/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КОНОН  </w:t>
            </w:r>
          </w:p>
          <w:p w:rsidR="00995395" w:rsidRPr="002270B9" w:rsidRDefault="00995395" w:rsidP="00C5121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Лариса Антонівна</w:t>
            </w:r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лікар-окуліст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3780" w:type="dxa"/>
          </w:tcPr>
          <w:p w:rsidR="00995395" w:rsidRPr="002270B9" w:rsidRDefault="00995395" w:rsidP="00C51215">
            <w:pPr>
              <w:pStyle w:val="2"/>
              <w:rPr>
                <w:b w:val="0"/>
                <w:color w:val="000000"/>
                <w:sz w:val="28"/>
                <w:szCs w:val="28"/>
              </w:rPr>
            </w:pPr>
            <w:r w:rsidRPr="002270B9">
              <w:rPr>
                <w:b w:val="0"/>
                <w:color w:val="000000"/>
                <w:sz w:val="28"/>
                <w:szCs w:val="28"/>
              </w:rPr>
              <w:t>ЛИТВИН</w:t>
            </w:r>
          </w:p>
          <w:p w:rsidR="00995395" w:rsidRPr="002270B9" w:rsidRDefault="00995395" w:rsidP="00C51215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Сергій  Анатолійович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лікар-хірург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МЕРЕЩУК </w:t>
            </w:r>
          </w:p>
          <w:p w:rsidR="00995395" w:rsidRPr="002270B9" w:rsidRDefault="00995395" w:rsidP="00C51215">
            <w:pPr>
              <w:pStyle w:val="3"/>
              <w:rPr>
                <w:color w:val="000000"/>
                <w:szCs w:val="28"/>
              </w:rPr>
            </w:pPr>
            <w:r w:rsidRPr="002270B9">
              <w:rPr>
                <w:color w:val="000000"/>
                <w:szCs w:val="28"/>
              </w:rPr>
              <w:t xml:space="preserve">Галина Євгенівна                    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нервопатолог</w:t>
            </w:r>
            <w:proofErr w:type="spellEnd"/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ВОРОБІЙ </w:t>
            </w:r>
          </w:p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Ярослав Григорович                       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лікар-психіатр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3780" w:type="dxa"/>
          </w:tcPr>
          <w:p w:rsidR="00995395" w:rsidRPr="002270B9" w:rsidRDefault="00995395" w:rsidP="00C51215">
            <w:pPr>
              <w:pStyle w:val="6"/>
              <w:rPr>
                <w:b w:val="0"/>
                <w:sz w:val="28"/>
                <w:szCs w:val="28"/>
                <w:lang w:val="uk-UA"/>
              </w:rPr>
            </w:pPr>
            <w:r w:rsidRPr="002270B9">
              <w:rPr>
                <w:b w:val="0"/>
                <w:color w:val="000000"/>
                <w:sz w:val="28"/>
                <w:szCs w:val="28"/>
                <w:lang w:val="uk-UA"/>
              </w:rPr>
              <w:t>ХИЛЯК                             Юрій  Юрійович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лікар-терапевт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ВОВК </w:t>
            </w:r>
          </w:p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Тетяна  Йосипівна                              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лікар-дерматолог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БОМЧИК</w:t>
            </w:r>
          </w:p>
          <w:p w:rsidR="00995395" w:rsidRPr="002270B9" w:rsidRDefault="00995395" w:rsidP="00C51215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Володимир Валерійович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лікар-стоматолог</w:t>
            </w:r>
          </w:p>
        </w:tc>
      </w:tr>
    </w:tbl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760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540" w:type="dxa"/>
            <w:gridSpan w:val="2"/>
          </w:tcPr>
          <w:p w:rsidR="00995395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Резервний склад</w:t>
            </w:r>
          </w:p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ІОВЕНКО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Світлана </w:t>
            </w:r>
            <w:proofErr w:type="spellStart"/>
            <w:r w:rsidRPr="002270B9">
              <w:rPr>
                <w:color w:val="000000"/>
                <w:sz w:val="28"/>
                <w:szCs w:val="28"/>
                <w:lang w:val="uk-UA"/>
              </w:rPr>
              <w:t>Петрівн</w:t>
            </w:r>
            <w:proofErr w:type="spellEnd"/>
            <w:r w:rsidRPr="002270B9">
              <w:rPr>
                <w:color w:val="FF0000"/>
                <w:sz w:val="28"/>
                <w:szCs w:val="28"/>
                <w:lang w:val="uk-UA"/>
              </w:rPr>
              <w:t xml:space="preserve">                   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оториноларинголог</w:t>
            </w:r>
            <w:proofErr w:type="spellEnd"/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КОНОН  </w:t>
            </w:r>
          </w:p>
          <w:p w:rsidR="00995395" w:rsidRPr="002270B9" w:rsidRDefault="00995395" w:rsidP="00C51215">
            <w:pPr>
              <w:rPr>
                <w:color w:val="FF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>Лариса Антонівна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лікар-офтальмолог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1"/>
        </w:trPr>
        <w:tc>
          <w:tcPr>
            <w:tcW w:w="3780" w:type="dxa"/>
          </w:tcPr>
          <w:p w:rsidR="00995395" w:rsidRPr="002270B9" w:rsidRDefault="00995395" w:rsidP="00C51215">
            <w:pPr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ТАРАДЮК Ярослав Андрійович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ind w:hanging="3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лікар-хірург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1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МИЦ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Галина  Іванівна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лікар-невропатолог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ХОМЮК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Валентина  Миколаївна 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лікар-нарколог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ІЩУК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лікар-терапевт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ШЕПЕЛИК </w:t>
            </w:r>
          </w:p>
          <w:p w:rsidR="00995395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Тетяна 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Юрівна</w:t>
            </w:r>
            <w:proofErr w:type="spellEnd"/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лікар-дерматолог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378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ВОРОБЙОВА 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lastRenderedPageBreak/>
              <w:t>Світлана Євгеніївна</w:t>
            </w:r>
          </w:p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lastRenderedPageBreak/>
              <w:t>– лікар-стоматолог</w:t>
            </w:r>
          </w:p>
        </w:tc>
      </w:tr>
    </w:tbl>
    <w:p w:rsidR="00995395" w:rsidRDefault="00995395" w:rsidP="00995395">
      <w:pPr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райдержадміністрації                                                            </w:t>
      </w:r>
      <w:proofErr w:type="spellStart"/>
      <w:r w:rsidRPr="002270B9">
        <w:rPr>
          <w:sz w:val="28"/>
          <w:szCs w:val="28"/>
          <w:lang w:val="uk-UA"/>
        </w:rPr>
        <w:t>С.Романюк</w:t>
      </w:r>
      <w:proofErr w:type="spellEnd"/>
    </w:p>
    <w:p w:rsidR="00995395" w:rsidRPr="002270B9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lastRenderedPageBreak/>
        <w:t>Додаток  5</w:t>
      </w:r>
    </w:p>
    <w:p w:rsidR="00995395" w:rsidRPr="002270B9" w:rsidRDefault="00995395" w:rsidP="00995395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до розпорядження голови  </w:t>
      </w:r>
    </w:p>
    <w:p w:rsidR="00995395" w:rsidRPr="002270B9" w:rsidRDefault="00995395" w:rsidP="00995395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районної державної адміністрації </w:t>
      </w:r>
    </w:p>
    <w:p w:rsidR="00995395" w:rsidRPr="002270B9" w:rsidRDefault="00995395" w:rsidP="00995395">
      <w:pPr>
        <w:ind w:left="3972" w:firstLine="708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10.09.</w:t>
      </w:r>
      <w:r w:rsidRPr="00D60A0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142</w:t>
      </w:r>
    </w:p>
    <w:p w:rsidR="00995395" w:rsidRPr="002270B9" w:rsidRDefault="00995395" w:rsidP="00995395">
      <w:pPr>
        <w:jc w:val="center"/>
        <w:rPr>
          <w:sz w:val="28"/>
          <w:szCs w:val="28"/>
          <w:lang w:val="uk-UA"/>
        </w:rPr>
      </w:pP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РОЗРАХУНОК</w:t>
      </w: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медичного та господарського майна,</w:t>
      </w: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необхідного для роботи медичної комісії</w:t>
      </w:r>
    </w:p>
    <w:p w:rsidR="00995395" w:rsidRPr="002270B9" w:rsidRDefault="00995395" w:rsidP="0099539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2877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6771" w:type="dxa"/>
            <w:vAlign w:val="center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Назва  медичного та господарського майна</w:t>
            </w:r>
          </w:p>
        </w:tc>
        <w:tc>
          <w:tcPr>
            <w:tcW w:w="2877" w:type="dxa"/>
            <w:vAlign w:val="center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48" w:type="dxa"/>
            <w:gridSpan w:val="2"/>
            <w:vAlign w:val="center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Медикаменти (на 50 оглянутих протягом дня) – розчини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70B9">
              <w:rPr>
                <w:sz w:val="28"/>
                <w:szCs w:val="28"/>
                <w:lang w:val="uk-UA"/>
              </w:rPr>
              <w:t>дикаїну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0,25%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фурациліну 1:1000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1000,0              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70B9">
              <w:rPr>
                <w:sz w:val="28"/>
                <w:szCs w:val="28"/>
                <w:lang w:val="uk-UA"/>
              </w:rPr>
              <w:t>гоматропіну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1%                                                                                                       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або 0,5%                                                                                                    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або платифіліну 2%                                                                                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атропіну 1:5000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атропіну 1%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rPr>
                <w:sz w:val="28"/>
                <w:szCs w:val="28"/>
                <w:lang w:val="uk-UA"/>
              </w:rPr>
            </w:pPr>
            <w:proofErr w:type="spellStart"/>
            <w:r w:rsidRPr="002270B9">
              <w:rPr>
                <w:sz w:val="28"/>
                <w:szCs w:val="28"/>
                <w:lang w:val="uk-UA"/>
              </w:rPr>
              <w:t>флюоресцину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2%                                                                                                    або коларголу 3%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пілокарпіну 1%                                                                                                        або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езеріну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0,2%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270B9">
              <w:rPr>
                <w:sz w:val="28"/>
                <w:szCs w:val="28"/>
                <w:lang w:val="uk-UA"/>
              </w:rPr>
              <w:t>арміну</w:t>
            </w:r>
            <w:proofErr w:type="spellEnd"/>
            <w:r w:rsidRPr="002270B9">
              <w:rPr>
                <w:sz w:val="28"/>
                <w:szCs w:val="28"/>
                <w:lang w:val="uk-UA"/>
              </w:rPr>
              <w:t xml:space="preserve"> 1:20000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2,0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риванолу 1:1000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1000,0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аміаку 10%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50,0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йоду 5%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спирту етилового медичного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50,0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водного розчину брильянтової зеленки 1%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10,0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Вата гігроскопічна, серветки стерильні малі в пакетах, рукавиці гумові, вазелін медичний, липкий пластир.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48" w:type="dxa"/>
            <w:gridSpan w:val="2"/>
            <w:vAlign w:val="center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Стандартні розчини для досліджень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а) нюху: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розчин оцтової кислоти 0,5%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чистий винний спирт                                                                                               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0,5   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5,0    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        б) смаку: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розчин цукру   4%, 10% та 40%                                                                               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кухонної солі   2,4%, 5% і 10%                                                                                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 - лимонної кислоти  0,01%, 0,02% і 0,03%                                                              </w:t>
            </w:r>
          </w:p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 - хініну сульфату 0,00002%, 0,00003%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по 5,0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5,0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5,0  </w:t>
            </w:r>
          </w:p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по 5,0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648" w:type="dxa"/>
            <w:gridSpan w:val="2"/>
            <w:vAlign w:val="center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Господарське майно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халати медичні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за кількістю лікарів та середнього </w:t>
            </w:r>
            <w:r w:rsidRPr="002270B9">
              <w:rPr>
                <w:w w:val="80"/>
                <w:sz w:val="28"/>
                <w:szCs w:val="28"/>
                <w:lang w:val="uk-UA"/>
              </w:rPr>
              <w:t>мед. персоналу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рушники, умивальники, щітки для миття рук, мило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 кількістю лікарських кабінетів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lastRenderedPageBreak/>
              <w:t xml:space="preserve">тарілки фарфорові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4 шт.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таз емальований, спиртівка, ширма, кушетки медичні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 6 шт.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6771" w:type="dxa"/>
          </w:tcPr>
          <w:p w:rsidR="00995395" w:rsidRPr="002270B9" w:rsidRDefault="00995395" w:rsidP="00C51215">
            <w:pPr>
              <w:ind w:firstLine="18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столи, стільці, вішалки для одягу, халатів,  шафи  для  зберігання інструментів та медикаментів, указка, термометри  кімнатні </w:t>
            </w:r>
          </w:p>
        </w:tc>
        <w:tc>
          <w:tcPr>
            <w:tcW w:w="2877" w:type="dxa"/>
          </w:tcPr>
          <w:p w:rsidR="00995395" w:rsidRPr="002270B9" w:rsidRDefault="00995395" w:rsidP="00C51215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за кількістю кабінетів</w:t>
            </w:r>
          </w:p>
        </w:tc>
      </w:tr>
    </w:tbl>
    <w:p w:rsidR="00995395" w:rsidRDefault="00995395" w:rsidP="00995395">
      <w:pPr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райдержадміністрації                                                                                 </w:t>
      </w:r>
      <w:proofErr w:type="spellStart"/>
      <w:r w:rsidRPr="002270B9">
        <w:rPr>
          <w:sz w:val="28"/>
          <w:szCs w:val="28"/>
          <w:lang w:val="uk-UA"/>
        </w:rPr>
        <w:t>С.Романюк</w:t>
      </w:r>
      <w:proofErr w:type="spellEnd"/>
    </w:p>
    <w:p w:rsidR="00995395" w:rsidRPr="002270B9" w:rsidRDefault="00995395" w:rsidP="00995395">
      <w:pPr>
        <w:ind w:left="4680" w:firstLine="126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95395" w:rsidRDefault="00995395" w:rsidP="00995395">
      <w:pPr>
        <w:ind w:left="4680"/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lastRenderedPageBreak/>
        <w:t>Додаток  6</w:t>
      </w:r>
    </w:p>
    <w:p w:rsidR="00995395" w:rsidRPr="002270B9" w:rsidRDefault="00995395" w:rsidP="00995395">
      <w:pPr>
        <w:ind w:left="4680"/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до розпорядження голови  </w:t>
      </w:r>
    </w:p>
    <w:p w:rsidR="00995395" w:rsidRPr="002270B9" w:rsidRDefault="00995395" w:rsidP="00995395">
      <w:pPr>
        <w:ind w:left="4680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районної державної адміністрації </w:t>
      </w:r>
    </w:p>
    <w:p w:rsidR="00995395" w:rsidRPr="002270B9" w:rsidRDefault="00995395" w:rsidP="00995395">
      <w:pPr>
        <w:ind w:left="3960" w:firstLine="720"/>
        <w:jc w:val="both"/>
        <w:rPr>
          <w:sz w:val="28"/>
          <w:szCs w:val="28"/>
          <w:lang w:val="uk-UA"/>
        </w:rPr>
      </w:pPr>
      <w:r w:rsidRPr="00D60A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10.09.</w:t>
      </w:r>
      <w:r w:rsidRPr="00D60A08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D60A0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142</w:t>
      </w:r>
    </w:p>
    <w:p w:rsidR="00995395" w:rsidRPr="002270B9" w:rsidRDefault="00995395" w:rsidP="00995395">
      <w:pPr>
        <w:ind w:firstLine="720"/>
        <w:jc w:val="both"/>
        <w:rPr>
          <w:sz w:val="28"/>
          <w:szCs w:val="28"/>
          <w:lang w:val="uk-UA"/>
        </w:rPr>
      </w:pP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>СКЛАД</w:t>
      </w:r>
    </w:p>
    <w:p w:rsidR="00995395" w:rsidRPr="007F67DF" w:rsidRDefault="00995395" w:rsidP="00995395">
      <w:pPr>
        <w:jc w:val="center"/>
        <w:rPr>
          <w:b/>
          <w:sz w:val="28"/>
          <w:szCs w:val="28"/>
          <w:lang w:val="uk-UA"/>
        </w:rPr>
      </w:pPr>
      <w:r w:rsidRPr="007F67DF">
        <w:rPr>
          <w:b/>
          <w:sz w:val="28"/>
          <w:szCs w:val="28"/>
          <w:lang w:val="uk-UA"/>
        </w:rPr>
        <w:t xml:space="preserve">позаштатної групи </w:t>
      </w:r>
      <w:proofErr w:type="spellStart"/>
      <w:r w:rsidRPr="007F67DF">
        <w:rPr>
          <w:b/>
          <w:sz w:val="28"/>
          <w:szCs w:val="28"/>
          <w:lang w:val="uk-UA"/>
        </w:rPr>
        <w:t>професійно</w:t>
      </w:r>
      <w:proofErr w:type="spellEnd"/>
      <w:r w:rsidRPr="007F67DF">
        <w:rPr>
          <w:b/>
          <w:sz w:val="28"/>
          <w:szCs w:val="28"/>
          <w:lang w:val="uk-UA"/>
        </w:rPr>
        <w:t>-психологічного відбору</w:t>
      </w:r>
    </w:p>
    <w:p w:rsidR="00995395" w:rsidRPr="002270B9" w:rsidRDefault="00995395" w:rsidP="00995395">
      <w:pPr>
        <w:ind w:firstLine="720"/>
        <w:jc w:val="both"/>
        <w:rPr>
          <w:sz w:val="28"/>
          <w:szCs w:val="28"/>
          <w:lang w:val="uk-UA"/>
        </w:rPr>
      </w:pPr>
    </w:p>
    <w:p w:rsidR="00995395" w:rsidRDefault="00995395" w:rsidP="00995395">
      <w:pPr>
        <w:jc w:val="center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>керівник групи</w:t>
      </w:r>
    </w:p>
    <w:p w:rsidR="00995395" w:rsidRPr="002270B9" w:rsidRDefault="00995395" w:rsidP="0099539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660"/>
      </w:tblGrid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ШАПТАЛА     Олександр Сергійович</w:t>
            </w:r>
          </w:p>
          <w:p w:rsidR="00995395" w:rsidRPr="002270B9" w:rsidRDefault="00995395" w:rsidP="00C51215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– ТВП заступника військового комісара – начальника відділення комплектування Володимир-Волинського об'єднаного районного військового комісаріату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9828" w:type="dxa"/>
            <w:gridSpan w:val="2"/>
          </w:tcPr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95395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>члени групи</w:t>
            </w:r>
          </w:p>
          <w:p w:rsidR="00995395" w:rsidRPr="002270B9" w:rsidRDefault="00995395" w:rsidP="00C5121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95395" w:rsidRPr="002270B9" w:rsidRDefault="00995395" w:rsidP="00C51215">
            <w:pPr>
              <w:ind w:right="-2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w w:val="90"/>
                <w:sz w:val="28"/>
                <w:szCs w:val="28"/>
                <w:lang w:val="uk-UA"/>
              </w:rPr>
              <w:t xml:space="preserve">ГЛАДКОВА             </w:t>
            </w:r>
            <w:r>
              <w:rPr>
                <w:w w:val="90"/>
                <w:sz w:val="28"/>
                <w:szCs w:val="28"/>
                <w:lang w:val="uk-UA"/>
              </w:rPr>
              <w:t xml:space="preserve">  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 </w:t>
            </w:r>
            <w:r>
              <w:rPr>
                <w:w w:val="90"/>
                <w:sz w:val="28"/>
                <w:szCs w:val="28"/>
                <w:lang w:val="uk-UA"/>
              </w:rPr>
              <w:t>Юлія</w:t>
            </w:r>
            <w:r w:rsidRPr="002270B9">
              <w:rPr>
                <w:w w:val="90"/>
                <w:sz w:val="28"/>
                <w:szCs w:val="28"/>
                <w:lang w:val="uk-UA"/>
              </w:rPr>
              <w:t xml:space="preserve">  В</w:t>
            </w:r>
            <w:r>
              <w:rPr>
                <w:w w:val="90"/>
                <w:sz w:val="28"/>
                <w:szCs w:val="28"/>
                <w:lang w:val="uk-UA"/>
              </w:rPr>
              <w:t>алентинівна</w:t>
            </w:r>
          </w:p>
        </w:tc>
        <w:tc>
          <w:tcPr>
            <w:tcW w:w="6660" w:type="dxa"/>
          </w:tcPr>
          <w:p w:rsidR="00995395" w:rsidRPr="002270B9" w:rsidRDefault="00995395" w:rsidP="00C51215">
            <w:pPr>
              <w:ind w:left="-3" w:right="-2"/>
              <w:jc w:val="both"/>
              <w:rPr>
                <w:w w:val="90"/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</w:t>
            </w:r>
            <w:r w:rsidRPr="002270B9">
              <w:rPr>
                <w:w w:val="90"/>
                <w:sz w:val="28"/>
                <w:szCs w:val="28"/>
                <w:lang w:val="uk-UA"/>
              </w:rPr>
              <w:t>головний спеціаліст відділення комплектування Володимир-Волинського об'єднаного районного військового комісаріату</w:t>
            </w:r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95395" w:rsidRPr="002270B9" w:rsidRDefault="00995395" w:rsidP="00C51215">
            <w:pPr>
              <w:pStyle w:val="3"/>
              <w:rPr>
                <w:color w:val="000000"/>
                <w:szCs w:val="28"/>
              </w:rPr>
            </w:pPr>
            <w:r w:rsidRPr="002270B9">
              <w:rPr>
                <w:color w:val="000000"/>
                <w:szCs w:val="28"/>
              </w:rPr>
              <w:t xml:space="preserve">ЛЕВИЦЬКА       </w:t>
            </w:r>
            <w:r>
              <w:rPr>
                <w:color w:val="000000"/>
                <w:szCs w:val="28"/>
              </w:rPr>
              <w:t xml:space="preserve">    </w:t>
            </w:r>
            <w:r w:rsidRPr="002270B9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Ольга </w:t>
            </w:r>
            <w:r w:rsidRPr="002270B9">
              <w:rPr>
                <w:color w:val="000000"/>
                <w:szCs w:val="28"/>
              </w:rPr>
              <w:t xml:space="preserve"> </w:t>
            </w:r>
            <w:proofErr w:type="spellStart"/>
            <w:r w:rsidRPr="002270B9">
              <w:rPr>
                <w:color w:val="000000"/>
                <w:szCs w:val="28"/>
              </w:rPr>
              <w:t>В</w:t>
            </w:r>
            <w:r>
              <w:rPr>
                <w:color w:val="000000"/>
                <w:szCs w:val="28"/>
              </w:rPr>
              <w:t>алилівна</w:t>
            </w:r>
            <w:proofErr w:type="spellEnd"/>
          </w:p>
        </w:tc>
        <w:tc>
          <w:tcPr>
            <w:tcW w:w="66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практичний психолог ЗОШ І-ІІІ ст. с.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Пятидні</w:t>
            </w:r>
            <w:proofErr w:type="spellEnd"/>
          </w:p>
        </w:tc>
      </w:tr>
      <w:tr w:rsidR="00995395" w:rsidRPr="002270B9" w:rsidTr="00C51215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995395" w:rsidRPr="002270B9" w:rsidRDefault="00995395" w:rsidP="00C51215">
            <w:pPr>
              <w:rPr>
                <w:color w:val="000000"/>
                <w:sz w:val="28"/>
                <w:szCs w:val="28"/>
                <w:lang w:val="uk-UA"/>
              </w:rPr>
            </w:pP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ЖДАНЮК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Наталія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2270B9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>асилівна</w:t>
            </w:r>
          </w:p>
        </w:tc>
        <w:tc>
          <w:tcPr>
            <w:tcW w:w="6660" w:type="dxa"/>
          </w:tcPr>
          <w:p w:rsidR="00995395" w:rsidRPr="002270B9" w:rsidRDefault="00995395" w:rsidP="00C51215">
            <w:pPr>
              <w:jc w:val="both"/>
              <w:rPr>
                <w:sz w:val="28"/>
                <w:szCs w:val="28"/>
                <w:lang w:val="uk-UA"/>
              </w:rPr>
            </w:pPr>
            <w:r w:rsidRPr="002270B9">
              <w:rPr>
                <w:sz w:val="28"/>
                <w:szCs w:val="28"/>
                <w:lang w:val="uk-UA"/>
              </w:rPr>
              <w:t xml:space="preserve">– практичний психолог ЗОШ І-ІІІ ст. </w:t>
            </w:r>
            <w:proofErr w:type="spellStart"/>
            <w:r w:rsidRPr="002270B9">
              <w:rPr>
                <w:sz w:val="28"/>
                <w:szCs w:val="28"/>
                <w:lang w:val="uk-UA"/>
              </w:rPr>
              <w:t>с.Хобултова</w:t>
            </w:r>
            <w:proofErr w:type="spellEnd"/>
          </w:p>
        </w:tc>
      </w:tr>
    </w:tbl>
    <w:p w:rsidR="00995395" w:rsidRPr="002270B9" w:rsidRDefault="00995395" w:rsidP="00995395">
      <w:pPr>
        <w:ind w:firstLine="720"/>
        <w:jc w:val="center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Керівник апарату </w:t>
      </w:r>
    </w:p>
    <w:p w:rsidR="00995395" w:rsidRPr="002270B9" w:rsidRDefault="00995395" w:rsidP="00995395">
      <w:pPr>
        <w:jc w:val="both"/>
        <w:rPr>
          <w:sz w:val="28"/>
          <w:szCs w:val="28"/>
          <w:lang w:val="uk-UA"/>
        </w:rPr>
      </w:pPr>
      <w:r w:rsidRPr="002270B9">
        <w:rPr>
          <w:sz w:val="28"/>
          <w:szCs w:val="28"/>
          <w:lang w:val="uk-UA"/>
        </w:rPr>
        <w:t xml:space="preserve">райдержадміністрації                                                                                 </w:t>
      </w:r>
      <w:proofErr w:type="spellStart"/>
      <w:r w:rsidRPr="002270B9">
        <w:rPr>
          <w:sz w:val="28"/>
          <w:szCs w:val="28"/>
          <w:lang w:val="uk-UA"/>
        </w:rPr>
        <w:t>С.Романюк</w:t>
      </w:r>
      <w:proofErr w:type="spellEnd"/>
    </w:p>
    <w:p w:rsidR="00995395" w:rsidRPr="002270B9" w:rsidRDefault="00995395" w:rsidP="00995395">
      <w:pPr>
        <w:rPr>
          <w:sz w:val="28"/>
          <w:szCs w:val="28"/>
          <w:lang w:val="uk-UA"/>
        </w:rPr>
      </w:pPr>
    </w:p>
    <w:p w:rsidR="00BD6E79" w:rsidRDefault="00BD6E79"/>
    <w:sectPr w:rsidR="00BD6E79" w:rsidSect="00D40ECE">
      <w:headerReference w:type="even" r:id="rId5"/>
      <w:headerReference w:type="default" r:id="rId6"/>
      <w:pgSz w:w="11906" w:h="16838"/>
      <w:pgMar w:top="360" w:right="566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3F0" w:rsidRDefault="00995395" w:rsidP="006033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03F0" w:rsidRDefault="009953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3F0" w:rsidRDefault="00995395" w:rsidP="006033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8403F0" w:rsidRDefault="00995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2E2C6A"/>
    <w:lvl w:ilvl="0">
      <w:numFmt w:val="bullet"/>
      <w:lvlText w:val="*"/>
      <w:lvlJc w:val="left"/>
    </w:lvl>
  </w:abstractNum>
  <w:abstractNum w:abstractNumId="1" w15:restartNumberingAfterBreak="0">
    <w:nsid w:val="3735207D"/>
    <w:multiLevelType w:val="hybridMultilevel"/>
    <w:tmpl w:val="C9BA5C5C"/>
    <w:lvl w:ilvl="0" w:tplc="94DC69FE">
      <w:numFmt w:val="bullet"/>
      <w:lvlText w:val="–"/>
      <w:lvlJc w:val="left"/>
      <w:pPr>
        <w:tabs>
          <w:tab w:val="num" w:pos="447"/>
        </w:tabs>
        <w:ind w:left="447" w:hanging="45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lvlText w:val="%1)"/>
        <w:legacy w:legacy="1" w:legacySpace="0" w:legacyIndent="159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72"/>
    <w:rsid w:val="00132B72"/>
    <w:rsid w:val="00995395"/>
    <w:rsid w:val="00BD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DA32"/>
  <w15:chartTrackingRefBased/>
  <w15:docId w15:val="{EF6F8482-4861-4B02-AEDB-C38A3519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995395"/>
    <w:pPr>
      <w:keepNext/>
      <w:ind w:right="-1192"/>
      <w:outlineLvl w:val="0"/>
    </w:pPr>
    <w:rPr>
      <w:sz w:val="36"/>
      <w:lang w:val="uk-UA"/>
    </w:rPr>
  </w:style>
  <w:style w:type="paragraph" w:styleId="2">
    <w:name w:val="heading 2"/>
    <w:basedOn w:val="a"/>
    <w:next w:val="a"/>
    <w:link w:val="20"/>
    <w:qFormat/>
    <w:rsid w:val="00995395"/>
    <w:pPr>
      <w:keepNext/>
      <w:ind w:right="-1192"/>
      <w:outlineLvl w:val="1"/>
    </w:pPr>
    <w:rPr>
      <w:b/>
      <w:sz w:val="36"/>
      <w:lang w:val="uk-UA"/>
    </w:rPr>
  </w:style>
  <w:style w:type="paragraph" w:styleId="3">
    <w:name w:val="heading 3"/>
    <w:basedOn w:val="a"/>
    <w:next w:val="a"/>
    <w:link w:val="30"/>
    <w:qFormat/>
    <w:rsid w:val="00995395"/>
    <w:pPr>
      <w:keepNext/>
      <w:spacing w:line="360" w:lineRule="auto"/>
      <w:outlineLvl w:val="2"/>
    </w:pPr>
    <w:rPr>
      <w:sz w:val="28"/>
      <w:lang w:val="uk-UA"/>
    </w:rPr>
  </w:style>
  <w:style w:type="paragraph" w:styleId="5">
    <w:name w:val="heading 5"/>
    <w:basedOn w:val="a"/>
    <w:next w:val="a"/>
    <w:link w:val="50"/>
    <w:qFormat/>
    <w:rsid w:val="009953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53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9539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99539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99539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395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95395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9539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995395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995395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rsid w:val="009953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995395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995395"/>
    <w:rPr>
      <w:rFonts w:ascii="Arial" w:eastAsia="Times New Roman" w:hAnsi="Arial" w:cs="Arial"/>
      <w:lang w:val="ru-RU" w:eastAsia="ru-RU"/>
    </w:rPr>
  </w:style>
  <w:style w:type="paragraph" w:styleId="a3">
    <w:name w:val="header"/>
    <w:basedOn w:val="a"/>
    <w:link w:val="a4"/>
    <w:rsid w:val="0099539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99539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95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1261</Words>
  <Characters>7193</Characters>
  <Application>Microsoft Office Word</Application>
  <DocSecurity>0</DocSecurity>
  <Lines>59</Lines>
  <Paragraphs>16</Paragraphs>
  <ScaleCrop>false</ScaleCrop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Myroslav</cp:lastModifiedBy>
  <cp:revision>2</cp:revision>
  <dcterms:created xsi:type="dcterms:W3CDTF">2019-09-17T08:34:00Z</dcterms:created>
  <dcterms:modified xsi:type="dcterms:W3CDTF">2019-09-17T08:35:00Z</dcterms:modified>
</cp:coreProperties>
</file>