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B78" w:rsidRDefault="002E3B78" w:rsidP="002E3B78">
      <w:pPr>
        <w:jc w:val="center"/>
        <w:rPr>
          <w:sz w:val="24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44767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3B78" w:rsidRDefault="002E3B78" w:rsidP="002E3B78">
      <w:pPr>
        <w:spacing w:line="1" w:lineRule="exact"/>
        <w:rPr>
          <w:sz w:val="2"/>
          <w:szCs w:val="2"/>
          <w:lang w:val="uk-UA"/>
        </w:rPr>
      </w:pPr>
    </w:p>
    <w:p w:rsidR="0071253D" w:rsidRDefault="0071253D" w:rsidP="002E3B78">
      <w:pPr>
        <w:widowControl/>
        <w:autoSpaceDE/>
        <w:autoSpaceDN/>
        <w:adjustRightInd/>
        <w:rPr>
          <w:sz w:val="24"/>
          <w:szCs w:val="24"/>
          <w:lang w:val="uk-UA"/>
        </w:rPr>
      </w:pPr>
    </w:p>
    <w:p w:rsidR="002E3B78" w:rsidRDefault="002E3B78" w:rsidP="0071253D">
      <w:pPr>
        <w:shd w:val="clear" w:color="auto" w:fill="FFFFFF"/>
        <w:spacing w:before="322"/>
        <w:ind w:right="-284"/>
        <w:rPr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ВОЛОДИМИР-ВОЛИНСЬКА РАЙОННА ДЕРЖАВНА АДМІНІСТРАЦІЯ</w:t>
      </w:r>
    </w:p>
    <w:p w:rsidR="002E3B78" w:rsidRDefault="002E3B78" w:rsidP="002E3B78">
      <w:pPr>
        <w:shd w:val="clear" w:color="auto" w:fill="FFFFFF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ВОЛИНСЬКОЇ ОБЛАСТІ</w:t>
      </w:r>
    </w:p>
    <w:p w:rsidR="002E3B78" w:rsidRDefault="002E3B78" w:rsidP="002E3B78">
      <w:pPr>
        <w:shd w:val="clear" w:color="auto" w:fill="FFFFFF"/>
        <w:jc w:val="center"/>
        <w:rPr>
          <w:lang w:val="uk-UA"/>
        </w:rPr>
      </w:pPr>
    </w:p>
    <w:p w:rsidR="002E3B78" w:rsidRDefault="002E3B78" w:rsidP="002E3B78">
      <w:pPr>
        <w:shd w:val="clear" w:color="auto" w:fill="FFFFFF"/>
        <w:jc w:val="center"/>
        <w:rPr>
          <w:b/>
          <w:bCs/>
          <w:color w:val="000000"/>
          <w:sz w:val="32"/>
          <w:szCs w:val="32"/>
          <w:lang w:val="uk-UA"/>
        </w:rPr>
      </w:pPr>
      <w:r>
        <w:rPr>
          <w:b/>
          <w:bCs/>
          <w:color w:val="000000"/>
          <w:sz w:val="32"/>
          <w:szCs w:val="32"/>
          <w:lang w:val="uk-UA"/>
        </w:rPr>
        <w:t>РОЗПОРЯДЖЕННЯ</w:t>
      </w:r>
    </w:p>
    <w:p w:rsidR="002E3B78" w:rsidRDefault="002E3B78" w:rsidP="002E3B78">
      <w:pPr>
        <w:shd w:val="clear" w:color="auto" w:fill="FFFFFF"/>
        <w:jc w:val="center"/>
        <w:rPr>
          <w:lang w:val="uk-UA"/>
        </w:rPr>
      </w:pPr>
    </w:p>
    <w:p w:rsidR="002E3B78" w:rsidRPr="006B47A4" w:rsidRDefault="00751886" w:rsidP="002E3B78">
      <w:pPr>
        <w:shd w:val="clear" w:color="auto" w:fill="FFFFFF"/>
        <w:rPr>
          <w:lang w:val="uk-UA"/>
        </w:rPr>
      </w:pPr>
      <w:r>
        <w:rPr>
          <w:color w:val="000000"/>
          <w:sz w:val="28"/>
          <w:szCs w:val="28"/>
          <w:lang w:val="uk-UA"/>
        </w:rPr>
        <w:t>9</w:t>
      </w:r>
      <w:bookmarkStart w:id="0" w:name="_GoBack"/>
      <w:bookmarkEnd w:id="0"/>
      <w:r w:rsidR="002E3B78">
        <w:rPr>
          <w:color w:val="000000"/>
          <w:sz w:val="28"/>
          <w:szCs w:val="28"/>
          <w:lang w:val="uk-UA"/>
        </w:rPr>
        <w:t xml:space="preserve"> грудня 201</w:t>
      </w:r>
      <w:r w:rsidR="006B47A4">
        <w:rPr>
          <w:color w:val="000000"/>
          <w:sz w:val="28"/>
          <w:szCs w:val="28"/>
          <w:lang w:val="uk-UA"/>
        </w:rPr>
        <w:t>5</w:t>
      </w:r>
      <w:r w:rsidR="002E3B78">
        <w:rPr>
          <w:color w:val="000000"/>
          <w:sz w:val="28"/>
          <w:szCs w:val="28"/>
          <w:lang w:val="uk-UA"/>
        </w:rPr>
        <w:t xml:space="preserve"> року </w:t>
      </w:r>
      <w:r w:rsidR="002E3B78">
        <w:rPr>
          <w:color w:val="000000"/>
          <w:sz w:val="28"/>
          <w:szCs w:val="28"/>
          <w:lang w:val="uk-UA"/>
        </w:rPr>
        <w:tab/>
        <w:t xml:space="preserve">   м. Володимир-Волинський     </w:t>
      </w:r>
      <w:r w:rsidR="002E3B78">
        <w:rPr>
          <w:color w:val="000000"/>
          <w:sz w:val="28"/>
          <w:szCs w:val="28"/>
          <w:lang w:val="uk-UA"/>
        </w:rPr>
        <w:tab/>
      </w:r>
      <w:r w:rsidR="002E3B78">
        <w:rPr>
          <w:color w:val="000000"/>
          <w:sz w:val="28"/>
          <w:szCs w:val="28"/>
          <w:lang w:val="uk-UA"/>
        </w:rPr>
        <w:tab/>
      </w:r>
      <w:r w:rsidR="00397CA9">
        <w:rPr>
          <w:color w:val="000000"/>
          <w:sz w:val="28"/>
          <w:szCs w:val="28"/>
          <w:lang w:val="uk-UA"/>
        </w:rPr>
        <w:t xml:space="preserve">    </w:t>
      </w:r>
      <w:r w:rsidR="002E3B78">
        <w:rPr>
          <w:color w:val="000000"/>
          <w:sz w:val="28"/>
          <w:szCs w:val="28"/>
          <w:lang w:val="uk-UA"/>
        </w:rPr>
        <w:tab/>
        <w:t>№</w:t>
      </w:r>
      <w:r w:rsidR="00397CA9">
        <w:rPr>
          <w:color w:val="000000"/>
          <w:sz w:val="28"/>
          <w:szCs w:val="28"/>
          <w:lang w:val="uk-UA"/>
        </w:rPr>
        <w:t xml:space="preserve"> </w:t>
      </w:r>
      <w:r w:rsidR="002E3B78" w:rsidRPr="002E3B78">
        <w:rPr>
          <w:color w:val="000000"/>
          <w:sz w:val="28"/>
          <w:szCs w:val="28"/>
        </w:rPr>
        <w:t>4</w:t>
      </w:r>
      <w:r w:rsidR="006B47A4">
        <w:rPr>
          <w:color w:val="000000"/>
          <w:sz w:val="28"/>
          <w:szCs w:val="28"/>
          <w:lang w:val="uk-UA"/>
        </w:rPr>
        <w:t>4</w:t>
      </w:r>
      <w:r w:rsidR="00AC7AB0">
        <w:rPr>
          <w:color w:val="000000"/>
          <w:sz w:val="28"/>
          <w:szCs w:val="28"/>
          <w:lang w:val="uk-UA"/>
        </w:rPr>
        <w:t>9</w:t>
      </w:r>
    </w:p>
    <w:p w:rsidR="002E3B78" w:rsidRDefault="002E3B78" w:rsidP="002E3B78">
      <w:pPr>
        <w:shd w:val="clear" w:color="auto" w:fill="FFFFFF"/>
        <w:jc w:val="center"/>
        <w:rPr>
          <w:color w:val="000000"/>
          <w:sz w:val="28"/>
          <w:szCs w:val="28"/>
          <w:lang w:val="uk-UA"/>
        </w:rPr>
      </w:pPr>
    </w:p>
    <w:p w:rsidR="002E3B78" w:rsidRDefault="002E3B78" w:rsidP="002E3B7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заходи </w:t>
      </w:r>
      <w:r w:rsidR="00574FC4">
        <w:rPr>
          <w:sz w:val="28"/>
          <w:szCs w:val="28"/>
          <w:lang w:val="uk-UA"/>
        </w:rPr>
        <w:t>для</w:t>
      </w:r>
      <w:r>
        <w:rPr>
          <w:sz w:val="28"/>
          <w:szCs w:val="28"/>
          <w:lang w:val="uk-UA"/>
        </w:rPr>
        <w:t xml:space="preserve"> проведення новорічних </w:t>
      </w:r>
    </w:p>
    <w:p w:rsidR="002E3B78" w:rsidRDefault="002E3B78" w:rsidP="002E3B7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 різдвяних свят для дітей</w:t>
      </w:r>
    </w:p>
    <w:p w:rsidR="002E3B78" w:rsidRDefault="002E3B78" w:rsidP="002E3B78">
      <w:pPr>
        <w:ind w:firstLine="708"/>
        <w:jc w:val="both"/>
        <w:rPr>
          <w:sz w:val="28"/>
          <w:szCs w:val="28"/>
          <w:lang w:val="uk-UA"/>
        </w:rPr>
      </w:pPr>
    </w:p>
    <w:p w:rsidR="002E3B78" w:rsidRDefault="002E3B78" w:rsidP="002E3B7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виконання розпорядження голови облдержадміністрації від 0</w:t>
      </w:r>
      <w:r w:rsidR="00397CA9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.12.201</w:t>
      </w:r>
      <w:r w:rsidR="00397CA9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№</w:t>
      </w:r>
      <w:r w:rsidR="00E90F06">
        <w:rPr>
          <w:sz w:val="28"/>
          <w:szCs w:val="28"/>
          <w:lang w:val="uk-UA"/>
        </w:rPr>
        <w:t xml:space="preserve"> 545</w:t>
      </w:r>
      <w:r>
        <w:rPr>
          <w:sz w:val="28"/>
          <w:szCs w:val="28"/>
          <w:lang w:val="uk-UA"/>
        </w:rPr>
        <w:t xml:space="preserve"> “Про заход</w:t>
      </w:r>
      <w:r w:rsidR="00E90F06">
        <w:rPr>
          <w:sz w:val="28"/>
          <w:szCs w:val="28"/>
          <w:lang w:val="uk-UA"/>
        </w:rPr>
        <w:t xml:space="preserve">и </w:t>
      </w:r>
      <w:r>
        <w:rPr>
          <w:sz w:val="28"/>
          <w:szCs w:val="28"/>
          <w:lang w:val="uk-UA"/>
        </w:rPr>
        <w:t xml:space="preserve">щодо проведення в області новорічних і різдвяних свят для дітей”, відповідно до </w:t>
      </w:r>
      <w:r>
        <w:rPr>
          <w:color w:val="000000"/>
          <w:sz w:val="28"/>
          <w:szCs w:val="28"/>
          <w:lang w:val="uk-UA"/>
        </w:rPr>
        <w:t>статей 6, 22, 31, 35 Закону України “Про місцеві державні адміністрації”,</w:t>
      </w:r>
      <w:r>
        <w:rPr>
          <w:sz w:val="28"/>
          <w:szCs w:val="28"/>
          <w:lang w:val="uk-UA"/>
        </w:rPr>
        <w:t xml:space="preserve"> </w:t>
      </w:r>
      <w:r w:rsidRPr="00EC66AB">
        <w:rPr>
          <w:sz w:val="28"/>
          <w:szCs w:val="28"/>
          <w:lang w:val="uk-UA"/>
        </w:rPr>
        <w:t>заходів районної Програми підтримки сім’ї на 2015</w:t>
      </w:r>
      <w:r w:rsidR="00EC66AB" w:rsidRPr="00EC66AB">
        <w:rPr>
          <w:sz w:val="28"/>
          <w:szCs w:val="28"/>
          <w:lang w:val="uk-UA"/>
        </w:rPr>
        <w:t xml:space="preserve">-2016   </w:t>
      </w:r>
      <w:r w:rsidRPr="00EC66AB">
        <w:rPr>
          <w:sz w:val="28"/>
          <w:szCs w:val="28"/>
          <w:lang w:val="uk-UA"/>
        </w:rPr>
        <w:t xml:space="preserve"> рок</w:t>
      </w:r>
      <w:r w:rsidR="00EC66AB" w:rsidRPr="00EC66AB">
        <w:rPr>
          <w:sz w:val="28"/>
          <w:szCs w:val="28"/>
          <w:lang w:val="uk-UA"/>
        </w:rPr>
        <w:t>и</w:t>
      </w:r>
      <w:r w:rsidRPr="00EC66AB">
        <w:rPr>
          <w:sz w:val="28"/>
          <w:szCs w:val="28"/>
          <w:lang w:val="uk-UA"/>
        </w:rPr>
        <w:t xml:space="preserve">, затвердженої рішенням сесії районної ради від </w:t>
      </w:r>
      <w:r w:rsidR="00EC66AB" w:rsidRPr="00EC66AB">
        <w:rPr>
          <w:sz w:val="28"/>
          <w:szCs w:val="28"/>
          <w:lang w:val="uk-UA"/>
        </w:rPr>
        <w:t>19</w:t>
      </w:r>
      <w:r w:rsidRPr="00EC66AB">
        <w:rPr>
          <w:sz w:val="28"/>
          <w:szCs w:val="28"/>
          <w:lang w:val="uk-UA"/>
        </w:rPr>
        <w:t>.</w:t>
      </w:r>
      <w:r w:rsidR="00EC66AB" w:rsidRPr="00EC66AB">
        <w:rPr>
          <w:sz w:val="28"/>
          <w:szCs w:val="28"/>
          <w:lang w:val="uk-UA"/>
        </w:rPr>
        <w:t>02</w:t>
      </w:r>
      <w:r w:rsidRPr="00EC66AB">
        <w:rPr>
          <w:sz w:val="28"/>
          <w:szCs w:val="28"/>
          <w:lang w:val="uk-UA"/>
        </w:rPr>
        <w:t>.201</w:t>
      </w:r>
      <w:r w:rsidR="00EC66AB" w:rsidRPr="00EC66AB">
        <w:rPr>
          <w:sz w:val="28"/>
          <w:szCs w:val="28"/>
          <w:lang w:val="uk-UA"/>
        </w:rPr>
        <w:t>5</w:t>
      </w:r>
      <w:r w:rsidRPr="00EC66AB">
        <w:rPr>
          <w:sz w:val="28"/>
          <w:szCs w:val="28"/>
          <w:lang w:val="uk-UA"/>
        </w:rPr>
        <w:t xml:space="preserve"> № </w:t>
      </w:r>
      <w:r w:rsidR="00EC66AB" w:rsidRPr="00EC66AB">
        <w:rPr>
          <w:sz w:val="28"/>
          <w:szCs w:val="28"/>
          <w:lang w:val="uk-UA"/>
        </w:rPr>
        <w:t>33</w:t>
      </w:r>
      <w:r w:rsidRPr="00EC66AB">
        <w:rPr>
          <w:sz w:val="28"/>
          <w:szCs w:val="28"/>
          <w:lang w:val="uk-UA"/>
        </w:rPr>
        <w:t>/6</w:t>
      </w:r>
      <w:r w:rsidR="00EC66AB">
        <w:rPr>
          <w:sz w:val="28"/>
          <w:szCs w:val="28"/>
          <w:lang w:val="uk-UA"/>
        </w:rPr>
        <w:t>,</w:t>
      </w:r>
      <w:r w:rsidRPr="00FF3106">
        <w:rPr>
          <w:b/>
          <w:sz w:val="28"/>
          <w:szCs w:val="28"/>
          <w:lang w:val="uk-UA"/>
        </w:rPr>
        <w:t xml:space="preserve"> </w:t>
      </w:r>
      <w:r w:rsidRPr="00EC66AB">
        <w:rPr>
          <w:sz w:val="28"/>
          <w:szCs w:val="28"/>
          <w:lang w:val="uk-UA"/>
        </w:rPr>
        <w:t>з метою організації змістовного дозвілля та відпочинку дітей під час новорічних і різдвяних свят (грудень 201</w:t>
      </w:r>
      <w:r w:rsidR="00EC66AB">
        <w:rPr>
          <w:sz w:val="28"/>
          <w:szCs w:val="28"/>
          <w:lang w:val="uk-UA"/>
        </w:rPr>
        <w:t>5</w:t>
      </w:r>
      <w:r w:rsidR="00B377C1">
        <w:rPr>
          <w:sz w:val="28"/>
          <w:szCs w:val="28"/>
          <w:lang w:val="uk-UA"/>
        </w:rPr>
        <w:t>–</w:t>
      </w:r>
      <w:r w:rsidRPr="00EC66AB">
        <w:rPr>
          <w:sz w:val="28"/>
          <w:szCs w:val="28"/>
          <w:lang w:val="uk-UA"/>
        </w:rPr>
        <w:t>січень 201</w:t>
      </w:r>
      <w:r w:rsidR="00EC66AB">
        <w:rPr>
          <w:sz w:val="28"/>
          <w:szCs w:val="28"/>
          <w:lang w:val="uk-UA"/>
        </w:rPr>
        <w:t>6</w:t>
      </w:r>
      <w:r w:rsidRPr="00EC66AB">
        <w:rPr>
          <w:sz w:val="28"/>
          <w:szCs w:val="28"/>
          <w:lang w:val="uk-UA"/>
        </w:rPr>
        <w:t xml:space="preserve"> року),</w:t>
      </w:r>
      <w:r w:rsidRPr="00FF3106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ознайомлення дітей та юнацтва із самобутніми національними традиціями їх святкування:</w:t>
      </w:r>
    </w:p>
    <w:p w:rsidR="002E3B78" w:rsidRDefault="002E3B78" w:rsidP="00FF310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FF3106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 xml:space="preserve">Затвердити Заходи </w:t>
      </w:r>
      <w:r w:rsidR="00002756">
        <w:rPr>
          <w:sz w:val="28"/>
          <w:szCs w:val="28"/>
          <w:lang w:val="uk-UA"/>
        </w:rPr>
        <w:t xml:space="preserve">та кошторис витрат </w:t>
      </w:r>
      <w:r w:rsidR="00574FC4">
        <w:rPr>
          <w:sz w:val="28"/>
          <w:szCs w:val="28"/>
          <w:lang w:val="uk-UA"/>
        </w:rPr>
        <w:t>для</w:t>
      </w:r>
      <w:r>
        <w:rPr>
          <w:sz w:val="28"/>
          <w:szCs w:val="28"/>
          <w:lang w:val="uk-UA"/>
        </w:rPr>
        <w:t xml:space="preserve"> проведення в районі новорічних і різдвяних свят (додаються).</w:t>
      </w:r>
    </w:p>
    <w:p w:rsidR="002E3B78" w:rsidRDefault="002E3B78" w:rsidP="002E3B78">
      <w:pPr>
        <w:shd w:val="clear" w:color="auto" w:fill="FFFFFF"/>
        <w:tabs>
          <w:tab w:val="left" w:pos="1670"/>
        </w:tabs>
        <w:spacing w:line="322" w:lineRule="exact"/>
        <w:ind w:left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</w:t>
      </w:r>
      <w:r w:rsidR="00FF3106">
        <w:rPr>
          <w:color w:val="000000"/>
          <w:sz w:val="28"/>
          <w:szCs w:val="28"/>
          <w:lang w:val="uk-UA"/>
        </w:rPr>
        <w:t> </w:t>
      </w:r>
      <w:r>
        <w:rPr>
          <w:color w:val="000000"/>
          <w:sz w:val="28"/>
          <w:szCs w:val="28"/>
          <w:lang w:val="uk-UA"/>
        </w:rPr>
        <w:t>ЗОБОВ’ЯЗУЮ:</w:t>
      </w:r>
    </w:p>
    <w:p w:rsidR="002E3B78" w:rsidRDefault="002E3B78" w:rsidP="002E3B78">
      <w:pPr>
        <w:shd w:val="clear" w:color="auto" w:fill="FFFFFF"/>
        <w:tabs>
          <w:tab w:val="left" w:pos="1670"/>
        </w:tabs>
        <w:spacing w:line="322" w:lineRule="exac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1) управління соціального захисту населення (</w:t>
      </w:r>
      <w:proofErr w:type="spellStart"/>
      <w:r>
        <w:rPr>
          <w:color w:val="000000"/>
          <w:sz w:val="28"/>
          <w:szCs w:val="28"/>
          <w:lang w:val="uk-UA"/>
        </w:rPr>
        <w:t>Н.Голюк</w:t>
      </w:r>
      <w:proofErr w:type="spellEnd"/>
      <w:r>
        <w:rPr>
          <w:color w:val="000000"/>
          <w:sz w:val="28"/>
          <w:szCs w:val="28"/>
          <w:lang w:val="uk-UA"/>
        </w:rPr>
        <w:t>), відділ освіти (</w:t>
      </w:r>
      <w:proofErr w:type="spellStart"/>
      <w:r w:rsidR="00FF3106">
        <w:rPr>
          <w:color w:val="000000"/>
          <w:sz w:val="28"/>
          <w:szCs w:val="28"/>
          <w:lang w:val="uk-UA"/>
        </w:rPr>
        <w:t>Т.Іващенко</w:t>
      </w:r>
      <w:proofErr w:type="spellEnd"/>
      <w:r>
        <w:rPr>
          <w:color w:val="000000"/>
          <w:sz w:val="28"/>
          <w:szCs w:val="28"/>
          <w:lang w:val="uk-UA"/>
        </w:rPr>
        <w:t>), службу у справах дітей (О.Смоляр), сектори культури та туризму (</w:t>
      </w:r>
      <w:proofErr w:type="spellStart"/>
      <w:r>
        <w:rPr>
          <w:color w:val="000000"/>
          <w:sz w:val="28"/>
          <w:szCs w:val="28"/>
          <w:lang w:val="uk-UA"/>
        </w:rPr>
        <w:t>Р.Віслобоков</w:t>
      </w:r>
      <w:proofErr w:type="spellEnd"/>
      <w:r>
        <w:rPr>
          <w:color w:val="000000"/>
          <w:sz w:val="28"/>
          <w:szCs w:val="28"/>
          <w:lang w:val="uk-UA"/>
        </w:rPr>
        <w:t>), у справах молоді та спорту (О.Бігун) райдержадміністрації, районному центру соціальних служб для сім’ї, дітей та молоді (</w:t>
      </w:r>
      <w:proofErr w:type="spellStart"/>
      <w:r>
        <w:rPr>
          <w:color w:val="000000"/>
          <w:sz w:val="28"/>
          <w:szCs w:val="28"/>
          <w:lang w:val="uk-UA"/>
        </w:rPr>
        <w:t>А.Пальонка</w:t>
      </w:r>
      <w:proofErr w:type="spellEnd"/>
      <w:r>
        <w:rPr>
          <w:color w:val="000000"/>
          <w:sz w:val="28"/>
          <w:szCs w:val="28"/>
          <w:lang w:val="uk-UA"/>
        </w:rPr>
        <w:t>) у межах визначених законодавством</w:t>
      </w:r>
      <w:r w:rsidR="00FF740D">
        <w:rPr>
          <w:color w:val="000000"/>
          <w:sz w:val="28"/>
          <w:szCs w:val="28"/>
          <w:lang w:val="uk-UA"/>
        </w:rPr>
        <w:t xml:space="preserve"> повноважень</w:t>
      </w:r>
      <w:r>
        <w:rPr>
          <w:color w:val="000000"/>
          <w:sz w:val="28"/>
          <w:szCs w:val="28"/>
          <w:lang w:val="uk-UA"/>
        </w:rPr>
        <w:t>:</w:t>
      </w:r>
    </w:p>
    <w:p w:rsidR="002E3B78" w:rsidRDefault="002E3B78" w:rsidP="002E3B78">
      <w:pPr>
        <w:shd w:val="clear" w:color="auto" w:fill="FFFFFF"/>
        <w:tabs>
          <w:tab w:val="left" w:pos="281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</w:t>
      </w:r>
      <w:r w:rsidR="00A470D8">
        <w:rPr>
          <w:color w:val="000000"/>
          <w:sz w:val="28"/>
          <w:szCs w:val="28"/>
          <w:lang w:val="uk-UA"/>
        </w:rPr>
        <w:t> </w:t>
      </w:r>
      <w:r>
        <w:rPr>
          <w:color w:val="000000"/>
          <w:sz w:val="28"/>
          <w:szCs w:val="28"/>
          <w:lang w:val="uk-UA"/>
        </w:rPr>
        <w:t xml:space="preserve">забезпечити підготовку та проведення заходів </w:t>
      </w:r>
      <w:proofErr w:type="spellStart"/>
      <w:r>
        <w:rPr>
          <w:color w:val="000000"/>
          <w:sz w:val="28"/>
          <w:szCs w:val="28"/>
          <w:lang w:val="uk-UA"/>
        </w:rPr>
        <w:t>новорічно</w:t>
      </w:r>
      <w:proofErr w:type="spellEnd"/>
      <w:r>
        <w:rPr>
          <w:color w:val="000000"/>
          <w:sz w:val="28"/>
          <w:szCs w:val="28"/>
          <w:lang w:val="uk-UA"/>
        </w:rPr>
        <w:t>-різдвяного циклу для дітей-сиріт, дітей, позбавлених батьківського піклування, дітей-інвалідів, дітей, які</w:t>
      </w:r>
      <w:r w:rsidR="0035369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постраждали внаслідок Чорнобильської катастрофи, дітей військовослужбовців, працівників правоохоронних органів та журналістів, які загинули під час виконання службових обов’язків,</w:t>
      </w:r>
      <w:r w:rsidR="001E49F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дітей з малозабезпечених та багатодітних сімей, дітей, які залишилися без догляду, дітей з сімей, батьки яких загинули в антитерористичній операції, та переселенців з АР Крим, Донецької та Луганської областей з врученням їм подарунків;</w:t>
      </w:r>
    </w:p>
    <w:p w:rsidR="002E3B78" w:rsidRDefault="002E3B78" w:rsidP="00A470D8">
      <w:pPr>
        <w:shd w:val="clear" w:color="auto" w:fill="FFFFFF"/>
        <w:tabs>
          <w:tab w:val="left" w:pos="180"/>
          <w:tab w:val="left" w:pos="360"/>
          <w:tab w:val="left" w:pos="900"/>
        </w:tabs>
        <w:spacing w:line="322" w:lineRule="exac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</w:t>
      </w:r>
      <w:r w:rsidR="00A470D8">
        <w:rPr>
          <w:color w:val="000000"/>
          <w:sz w:val="28"/>
          <w:szCs w:val="28"/>
          <w:lang w:val="uk-UA"/>
        </w:rPr>
        <w:t> </w:t>
      </w:r>
      <w:r>
        <w:rPr>
          <w:color w:val="000000"/>
          <w:sz w:val="28"/>
          <w:szCs w:val="28"/>
          <w:lang w:val="uk-UA"/>
        </w:rPr>
        <w:t xml:space="preserve">організувати перевезення груп дітей з дотриманням усіх необхідних норм безпеки для участі в районних заходах новорічно-різдвяного циклу, Дня Святого Миколая та святі обласної новорічної ялинки для дітей пільгових категорій; </w:t>
      </w:r>
    </w:p>
    <w:p w:rsidR="002E3B78" w:rsidRDefault="002E3B78" w:rsidP="00A470D8">
      <w:pPr>
        <w:shd w:val="clear" w:color="auto" w:fill="FFFFFF"/>
        <w:tabs>
          <w:tab w:val="left" w:pos="360"/>
          <w:tab w:val="left" w:pos="900"/>
        </w:tabs>
        <w:spacing w:before="2" w:line="322" w:lineRule="exact"/>
        <w:jc w:val="both"/>
        <w:rPr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</w:t>
      </w:r>
      <w:r w:rsidR="00A470D8">
        <w:rPr>
          <w:color w:val="000000"/>
          <w:sz w:val="28"/>
          <w:szCs w:val="28"/>
          <w:lang w:val="uk-UA"/>
        </w:rPr>
        <w:t> </w:t>
      </w:r>
      <w:r>
        <w:rPr>
          <w:color w:val="000000"/>
          <w:sz w:val="28"/>
          <w:szCs w:val="28"/>
          <w:lang w:val="uk-UA"/>
        </w:rPr>
        <w:t>залучати до відвідування школярами музеїв, бібліотек, інших закладів культури та організацію екскурсій, туристичних поїздок під час канікулярного періоду;</w:t>
      </w:r>
    </w:p>
    <w:p w:rsidR="002E3B78" w:rsidRDefault="002E3B78" w:rsidP="002E3B78">
      <w:pPr>
        <w:shd w:val="clear" w:color="auto" w:fill="FFFFFF"/>
        <w:tabs>
          <w:tab w:val="left" w:pos="1670"/>
        </w:tabs>
        <w:spacing w:line="322" w:lineRule="exac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</w:t>
      </w:r>
      <w:r w:rsidR="00A470D8">
        <w:rPr>
          <w:color w:val="000000"/>
          <w:sz w:val="28"/>
          <w:szCs w:val="28"/>
          <w:lang w:val="uk-UA"/>
        </w:rPr>
        <w:t> </w:t>
      </w:r>
      <w:r>
        <w:rPr>
          <w:color w:val="000000"/>
          <w:sz w:val="28"/>
          <w:szCs w:val="28"/>
          <w:lang w:val="uk-UA"/>
        </w:rPr>
        <w:t>забезпечити проведення у населених пунктах району новорічних і різдвяних свят, свята ялинки, народних обрядів, фольклорних дійств, вертепів, інших масових розваг за участі самодіяльних колективів, працівників культури.</w:t>
      </w:r>
    </w:p>
    <w:p w:rsidR="002E3B78" w:rsidRDefault="002E3B78" w:rsidP="002E3B78">
      <w:pPr>
        <w:shd w:val="clear" w:color="auto" w:fill="FFFFFF"/>
        <w:tabs>
          <w:tab w:val="left" w:pos="1670"/>
        </w:tabs>
        <w:spacing w:line="322" w:lineRule="exac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           2) сектору інформаційної діяльності та комунікацій з громадськістю апарату райдержадміністрації забезпечити всебічне висвітлення у засобах масової інформації заходів, пов’язаних з новорічними та різдвяними святами.</w:t>
      </w:r>
    </w:p>
    <w:p w:rsidR="002E3B78" w:rsidRDefault="002E3B78" w:rsidP="002E3B78">
      <w:pPr>
        <w:shd w:val="clear" w:color="auto" w:fill="FFFFFF"/>
        <w:tabs>
          <w:tab w:val="left" w:pos="1670"/>
        </w:tabs>
        <w:spacing w:line="322" w:lineRule="exac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</w:t>
      </w:r>
      <w:r w:rsidR="00FB04D5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     3.</w:t>
      </w:r>
      <w:r>
        <w:rPr>
          <w:sz w:val="28"/>
          <w:szCs w:val="28"/>
          <w:lang w:val="uk-UA"/>
        </w:rPr>
        <w:t>Управлінню фінансів райдержадміністрації (</w:t>
      </w:r>
      <w:proofErr w:type="spellStart"/>
      <w:r>
        <w:rPr>
          <w:sz w:val="28"/>
          <w:szCs w:val="28"/>
          <w:lang w:val="uk-UA"/>
        </w:rPr>
        <w:t>О.Бондарук</w:t>
      </w:r>
      <w:proofErr w:type="spellEnd"/>
      <w:r>
        <w:rPr>
          <w:sz w:val="28"/>
          <w:szCs w:val="28"/>
          <w:lang w:val="uk-UA"/>
        </w:rPr>
        <w:t>) профінансувати зазначені структурні підрозділи згідно з кошторисами витрат на проведення заходів.</w:t>
      </w:r>
    </w:p>
    <w:p w:rsidR="002E3B78" w:rsidRDefault="006C4FAB" w:rsidP="006C4FAB">
      <w:pPr>
        <w:shd w:val="clear" w:color="auto" w:fill="FFFFFF"/>
        <w:tabs>
          <w:tab w:val="left" w:pos="851"/>
        </w:tabs>
        <w:spacing w:line="319" w:lineRule="exac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2E3B78">
        <w:rPr>
          <w:color w:val="000000"/>
          <w:sz w:val="28"/>
          <w:szCs w:val="28"/>
          <w:lang w:val="uk-UA"/>
        </w:rPr>
        <w:t>4.</w:t>
      </w:r>
      <w:r>
        <w:rPr>
          <w:color w:val="000000"/>
          <w:sz w:val="28"/>
          <w:szCs w:val="28"/>
          <w:lang w:val="uk-UA"/>
        </w:rPr>
        <w:t> </w:t>
      </w:r>
      <w:r w:rsidR="002E3B78">
        <w:rPr>
          <w:color w:val="000000"/>
          <w:sz w:val="28"/>
          <w:szCs w:val="28"/>
          <w:lang w:val="uk-UA"/>
        </w:rPr>
        <w:t>Володимир-Волинському м</w:t>
      </w:r>
      <w:r w:rsidR="002E3B78" w:rsidRPr="002E3B78">
        <w:rPr>
          <w:color w:val="000000"/>
          <w:sz w:val="28"/>
          <w:szCs w:val="28"/>
          <w:lang w:val="uk-UA"/>
        </w:rPr>
        <w:t xml:space="preserve">іському </w:t>
      </w:r>
      <w:r w:rsidR="002E3B78">
        <w:rPr>
          <w:color w:val="000000"/>
          <w:sz w:val="28"/>
          <w:szCs w:val="28"/>
          <w:lang w:val="uk-UA"/>
        </w:rPr>
        <w:t>відділу УМВС (з обслуговування міста і району) України у Волинській області (</w:t>
      </w:r>
      <w:proofErr w:type="spellStart"/>
      <w:r w:rsidR="00FF740D">
        <w:rPr>
          <w:color w:val="000000"/>
          <w:sz w:val="28"/>
          <w:szCs w:val="28"/>
          <w:lang w:val="uk-UA"/>
        </w:rPr>
        <w:t>М.Бобик</w:t>
      </w:r>
      <w:proofErr w:type="spellEnd"/>
      <w:r w:rsidR="00FF740D">
        <w:rPr>
          <w:color w:val="000000"/>
          <w:sz w:val="28"/>
          <w:szCs w:val="28"/>
          <w:lang w:val="uk-UA"/>
        </w:rPr>
        <w:t xml:space="preserve">) </w:t>
      </w:r>
      <w:r w:rsidR="002E3B78">
        <w:rPr>
          <w:color w:val="000000"/>
          <w:sz w:val="28"/>
          <w:szCs w:val="28"/>
          <w:lang w:val="uk-UA"/>
        </w:rPr>
        <w:t xml:space="preserve">забезпечити охорону громадського порядку на час проведення масових новорічних заходів та забезпечити супровід груп дітей при </w:t>
      </w:r>
      <w:proofErr w:type="spellStart"/>
      <w:r w:rsidR="002E3B78">
        <w:rPr>
          <w:color w:val="000000"/>
          <w:sz w:val="28"/>
          <w:szCs w:val="28"/>
          <w:lang w:val="uk-UA"/>
        </w:rPr>
        <w:t>доїзді</w:t>
      </w:r>
      <w:proofErr w:type="spellEnd"/>
      <w:r w:rsidR="002E3B78">
        <w:rPr>
          <w:color w:val="000000"/>
          <w:sz w:val="28"/>
          <w:szCs w:val="28"/>
          <w:lang w:val="uk-UA"/>
        </w:rPr>
        <w:t xml:space="preserve"> до місць проведення заходів, особливу увагу приділити дотриманню вимог пожежної безпеки та безпеки руху транспорту.</w:t>
      </w:r>
    </w:p>
    <w:p w:rsidR="002E3B78" w:rsidRDefault="002E3B78" w:rsidP="002E3B78">
      <w:pPr>
        <w:shd w:val="clear" w:color="auto" w:fill="FFFFFF"/>
        <w:tabs>
          <w:tab w:val="left" w:pos="1260"/>
        </w:tabs>
        <w:spacing w:line="319" w:lineRule="exact"/>
        <w:ind w:firstLine="90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5.</w:t>
      </w:r>
      <w:r w:rsidR="006C4FAB">
        <w:rPr>
          <w:color w:val="000000"/>
          <w:sz w:val="28"/>
          <w:szCs w:val="28"/>
          <w:lang w:val="uk-UA"/>
        </w:rPr>
        <w:t> </w:t>
      </w:r>
      <w:r>
        <w:rPr>
          <w:color w:val="000000"/>
          <w:sz w:val="28"/>
          <w:szCs w:val="28"/>
          <w:lang w:val="uk-UA"/>
        </w:rPr>
        <w:t>Територіальному медичному об’єднанню (</w:t>
      </w:r>
      <w:proofErr w:type="spellStart"/>
      <w:r>
        <w:rPr>
          <w:color w:val="000000"/>
          <w:sz w:val="28"/>
          <w:szCs w:val="28"/>
          <w:lang w:val="uk-UA"/>
        </w:rPr>
        <w:t>О.Клачук</w:t>
      </w:r>
      <w:proofErr w:type="spellEnd"/>
      <w:r>
        <w:rPr>
          <w:color w:val="000000"/>
          <w:sz w:val="28"/>
          <w:szCs w:val="28"/>
          <w:lang w:val="uk-UA"/>
        </w:rPr>
        <w:t xml:space="preserve">) забезпечити проведення профілактичних заходів щодо запобігання поширенню інфекційних захворювань серед дітей. </w:t>
      </w:r>
    </w:p>
    <w:p w:rsidR="002E3B78" w:rsidRDefault="002E3B78" w:rsidP="002E3B78">
      <w:pPr>
        <w:shd w:val="clear" w:color="auto" w:fill="FFFFFF"/>
        <w:tabs>
          <w:tab w:val="left" w:pos="900"/>
          <w:tab w:val="left" w:pos="1080"/>
        </w:tabs>
        <w:spacing w:line="319" w:lineRule="exact"/>
        <w:ind w:firstLine="90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6.</w:t>
      </w:r>
      <w:r w:rsidR="006C4FAB">
        <w:rPr>
          <w:color w:val="000000"/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Відділу освіти райдержадміністрації (</w:t>
      </w:r>
      <w:proofErr w:type="spellStart"/>
      <w:r w:rsidR="00152BBC">
        <w:rPr>
          <w:sz w:val="28"/>
          <w:szCs w:val="28"/>
          <w:lang w:val="uk-UA"/>
        </w:rPr>
        <w:t>Т.Іващенко</w:t>
      </w:r>
      <w:proofErr w:type="spellEnd"/>
      <w:r>
        <w:rPr>
          <w:sz w:val="28"/>
          <w:szCs w:val="28"/>
          <w:lang w:val="uk-UA"/>
        </w:rPr>
        <w:t xml:space="preserve">), районному центру соціальних служб для сім’ї, дітей та молоді (А. </w:t>
      </w:r>
      <w:proofErr w:type="spellStart"/>
      <w:r>
        <w:rPr>
          <w:sz w:val="28"/>
          <w:szCs w:val="28"/>
          <w:lang w:val="uk-UA"/>
        </w:rPr>
        <w:t>Пальонка</w:t>
      </w:r>
      <w:proofErr w:type="spellEnd"/>
      <w:r>
        <w:rPr>
          <w:sz w:val="28"/>
          <w:szCs w:val="28"/>
          <w:lang w:val="uk-UA"/>
        </w:rPr>
        <w:t xml:space="preserve">),  службі у справах дітей райдержадміністрації (О.Смоляр), сектору культури та туризму райдержадміністрації (Р. </w:t>
      </w:r>
      <w:proofErr w:type="spellStart"/>
      <w:r>
        <w:rPr>
          <w:sz w:val="28"/>
          <w:szCs w:val="28"/>
          <w:lang w:val="uk-UA"/>
        </w:rPr>
        <w:t>Віслобоков</w:t>
      </w:r>
      <w:proofErr w:type="spellEnd"/>
      <w:r>
        <w:rPr>
          <w:sz w:val="28"/>
          <w:szCs w:val="28"/>
          <w:lang w:val="uk-UA"/>
        </w:rPr>
        <w:t xml:space="preserve">), сектору у справах молоді та спорту </w:t>
      </w:r>
      <w:r w:rsidR="003B5CDD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 xml:space="preserve">(О. Бігун), </w:t>
      </w:r>
      <w:r>
        <w:rPr>
          <w:color w:val="000000"/>
          <w:sz w:val="28"/>
          <w:szCs w:val="28"/>
          <w:lang w:val="uk-UA"/>
        </w:rPr>
        <w:t>сектору інформаційної діяльності та комунікацій з громадськіст</w:t>
      </w:r>
      <w:r w:rsidR="003B5CDD">
        <w:rPr>
          <w:color w:val="000000"/>
          <w:sz w:val="28"/>
          <w:szCs w:val="28"/>
          <w:lang w:val="uk-UA"/>
        </w:rPr>
        <w:t xml:space="preserve">ю апарату райдержадміністрації </w:t>
      </w:r>
      <w:r>
        <w:rPr>
          <w:sz w:val="28"/>
          <w:szCs w:val="28"/>
          <w:lang w:val="uk-UA"/>
        </w:rPr>
        <w:t>про проведені заходи проінформувати управління соціального захисту населення райдержадміністрації до 12 січня 201</w:t>
      </w:r>
      <w:r w:rsidR="002424F4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року.</w:t>
      </w:r>
    </w:p>
    <w:p w:rsidR="002E3B78" w:rsidRDefault="002E3B78" w:rsidP="002E3B78">
      <w:pPr>
        <w:shd w:val="clear" w:color="auto" w:fill="FFFFFF"/>
        <w:tabs>
          <w:tab w:val="left" w:pos="1380"/>
        </w:tabs>
        <w:spacing w:before="2" w:after="19" w:line="319" w:lineRule="exact"/>
        <w:ind w:left="5" w:firstLine="90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7.</w:t>
      </w:r>
      <w:r w:rsidR="006C4FAB">
        <w:rPr>
          <w:color w:val="000000"/>
          <w:sz w:val="28"/>
          <w:szCs w:val="28"/>
          <w:lang w:val="uk-UA"/>
        </w:rPr>
        <w:t> </w:t>
      </w:r>
      <w:r>
        <w:rPr>
          <w:color w:val="000000"/>
          <w:sz w:val="28"/>
          <w:szCs w:val="28"/>
          <w:lang w:val="uk-UA"/>
        </w:rPr>
        <w:t xml:space="preserve">Контроль за виконанням цього розпорядження залишаю за собою. </w:t>
      </w:r>
    </w:p>
    <w:p w:rsidR="002E3B78" w:rsidRDefault="002E3B78" w:rsidP="002E3B78">
      <w:pPr>
        <w:pStyle w:val="a3"/>
        <w:ind w:firstLine="708"/>
        <w:jc w:val="both"/>
        <w:rPr>
          <w:color w:val="000000"/>
          <w:sz w:val="28"/>
          <w:szCs w:val="28"/>
        </w:rPr>
      </w:pPr>
    </w:p>
    <w:p w:rsidR="002E3B78" w:rsidRDefault="002E3B78" w:rsidP="002E3B78">
      <w:pPr>
        <w:pStyle w:val="a3"/>
        <w:ind w:firstLine="708"/>
        <w:jc w:val="both"/>
        <w:rPr>
          <w:color w:val="000000"/>
          <w:sz w:val="28"/>
          <w:szCs w:val="28"/>
        </w:rPr>
      </w:pPr>
    </w:p>
    <w:p w:rsidR="002E3B78" w:rsidRPr="00C414E9" w:rsidRDefault="00397CA9" w:rsidP="002E3B78">
      <w:pPr>
        <w:shd w:val="clear" w:color="auto" w:fill="FFFFFF"/>
        <w:tabs>
          <w:tab w:val="left" w:pos="4970"/>
          <w:tab w:val="left" w:pos="8556"/>
        </w:tabs>
        <w:spacing w:before="7"/>
        <w:rPr>
          <w:b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</w:t>
      </w:r>
      <w:r w:rsidR="002E3B78">
        <w:rPr>
          <w:color w:val="000000"/>
          <w:sz w:val="28"/>
          <w:szCs w:val="28"/>
          <w:lang w:val="uk-UA"/>
        </w:rPr>
        <w:t>олов</w:t>
      </w:r>
      <w:r w:rsidR="00C45044">
        <w:rPr>
          <w:color w:val="000000"/>
          <w:sz w:val="28"/>
          <w:szCs w:val="28"/>
          <w:lang w:val="uk-UA"/>
        </w:rPr>
        <w:t>а</w:t>
      </w:r>
      <w:r w:rsidR="002E3B78">
        <w:rPr>
          <w:color w:val="000000"/>
          <w:sz w:val="28"/>
          <w:szCs w:val="28"/>
          <w:lang w:val="uk-UA"/>
        </w:rPr>
        <w:t xml:space="preserve">                                                   </w:t>
      </w:r>
      <w:r>
        <w:rPr>
          <w:color w:val="000000"/>
          <w:sz w:val="28"/>
          <w:szCs w:val="28"/>
          <w:lang w:val="uk-UA"/>
        </w:rPr>
        <w:t xml:space="preserve">                                         </w:t>
      </w:r>
      <w:r w:rsidR="00C414E9">
        <w:rPr>
          <w:color w:val="000000"/>
          <w:sz w:val="28"/>
          <w:szCs w:val="28"/>
          <w:lang w:val="uk-UA"/>
        </w:rPr>
        <w:t xml:space="preserve">   </w:t>
      </w:r>
      <w:r w:rsidR="002E3B78">
        <w:rPr>
          <w:color w:val="000000"/>
          <w:sz w:val="28"/>
          <w:szCs w:val="28"/>
          <w:lang w:val="uk-UA"/>
        </w:rPr>
        <w:t xml:space="preserve">   </w:t>
      </w:r>
      <w:r w:rsidR="00C414E9" w:rsidRPr="00C414E9">
        <w:rPr>
          <w:b/>
          <w:color w:val="000000"/>
          <w:sz w:val="28"/>
          <w:szCs w:val="28"/>
          <w:lang w:val="uk-UA"/>
        </w:rPr>
        <w:t>Н.ВАСИЛЕЦЬ</w:t>
      </w:r>
    </w:p>
    <w:p w:rsidR="002E3B78" w:rsidRDefault="002E3B78" w:rsidP="002E3B78">
      <w:pPr>
        <w:shd w:val="clear" w:color="auto" w:fill="FFFFFF"/>
        <w:tabs>
          <w:tab w:val="left" w:pos="4970"/>
          <w:tab w:val="left" w:pos="8556"/>
        </w:tabs>
        <w:spacing w:before="7"/>
        <w:rPr>
          <w:lang w:val="uk-UA"/>
        </w:rPr>
      </w:pPr>
    </w:p>
    <w:p w:rsidR="002E3B78" w:rsidRDefault="00397CA9" w:rsidP="002E3B78">
      <w:pPr>
        <w:shd w:val="clear" w:color="auto" w:fill="FFFFFF"/>
        <w:tabs>
          <w:tab w:val="left" w:pos="4970"/>
          <w:tab w:val="left" w:pos="8556"/>
        </w:tabs>
        <w:spacing w:before="7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Кузьмич</w:t>
      </w:r>
      <w:r w:rsidR="002E3B78">
        <w:rPr>
          <w:color w:val="000000"/>
          <w:sz w:val="28"/>
          <w:szCs w:val="28"/>
          <w:lang w:val="uk-UA"/>
        </w:rPr>
        <w:t xml:space="preserve"> 23 394</w:t>
      </w:r>
    </w:p>
    <w:p w:rsidR="002E3B78" w:rsidRDefault="002E3B78" w:rsidP="002E3B78">
      <w:pPr>
        <w:rPr>
          <w:lang w:val="uk-UA"/>
        </w:rPr>
      </w:pPr>
    </w:p>
    <w:p w:rsidR="002E3B78" w:rsidRDefault="002E3B78" w:rsidP="002E3B78">
      <w:pPr>
        <w:shd w:val="clear" w:color="auto" w:fill="FFFFFF"/>
        <w:tabs>
          <w:tab w:val="left" w:pos="1670"/>
        </w:tabs>
        <w:spacing w:line="322" w:lineRule="exact"/>
        <w:jc w:val="both"/>
        <w:rPr>
          <w:color w:val="000000"/>
          <w:sz w:val="28"/>
          <w:szCs w:val="28"/>
          <w:lang w:val="uk-UA"/>
        </w:rPr>
      </w:pPr>
    </w:p>
    <w:p w:rsidR="002E3B78" w:rsidRDefault="002E3B78" w:rsidP="002E3B78">
      <w:pPr>
        <w:rPr>
          <w:lang w:val="uk-UA"/>
        </w:rPr>
      </w:pPr>
    </w:p>
    <w:p w:rsidR="002E3B78" w:rsidRPr="002E3B78" w:rsidRDefault="002E3B78" w:rsidP="002E3B78"/>
    <w:p w:rsidR="002E3B78" w:rsidRPr="002E3B78" w:rsidRDefault="002E3B78" w:rsidP="002E3B78"/>
    <w:p w:rsidR="002E3B78" w:rsidRPr="002E3B78" w:rsidRDefault="002E3B78" w:rsidP="002E3B78"/>
    <w:p w:rsidR="002E3B78" w:rsidRPr="002E3B78" w:rsidRDefault="002E3B78" w:rsidP="002E3B78"/>
    <w:p w:rsidR="002E3B78" w:rsidRPr="002E3B78" w:rsidRDefault="002E3B78" w:rsidP="002E3B78"/>
    <w:p w:rsidR="002E3B78" w:rsidRPr="002E3B78" w:rsidRDefault="002E3B78" w:rsidP="002E3B78"/>
    <w:p w:rsidR="009B3CC6" w:rsidRPr="002E3B78" w:rsidRDefault="009B3CC6"/>
    <w:sectPr w:rsidR="009B3CC6" w:rsidRPr="002E3B78" w:rsidSect="006B47A4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D95"/>
    <w:rsid w:val="00002756"/>
    <w:rsid w:val="00152BBC"/>
    <w:rsid w:val="00194C1D"/>
    <w:rsid w:val="00197D20"/>
    <w:rsid w:val="001E49F6"/>
    <w:rsid w:val="002424F4"/>
    <w:rsid w:val="002E3B78"/>
    <w:rsid w:val="0035369E"/>
    <w:rsid w:val="00397CA9"/>
    <w:rsid w:val="003B5CDD"/>
    <w:rsid w:val="00574FC4"/>
    <w:rsid w:val="005F6958"/>
    <w:rsid w:val="006B47A4"/>
    <w:rsid w:val="006C4FAB"/>
    <w:rsid w:val="006D3D95"/>
    <w:rsid w:val="006E6A11"/>
    <w:rsid w:val="0071253D"/>
    <w:rsid w:val="00751886"/>
    <w:rsid w:val="00915782"/>
    <w:rsid w:val="009B3CC6"/>
    <w:rsid w:val="00A470D8"/>
    <w:rsid w:val="00AC7AB0"/>
    <w:rsid w:val="00B377C1"/>
    <w:rsid w:val="00C414E9"/>
    <w:rsid w:val="00C45044"/>
    <w:rsid w:val="00D505C6"/>
    <w:rsid w:val="00E90F06"/>
    <w:rsid w:val="00EC66AB"/>
    <w:rsid w:val="00FB04D5"/>
    <w:rsid w:val="00FF3106"/>
    <w:rsid w:val="00FF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B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2E3B78"/>
    <w:pPr>
      <w:widowControl/>
      <w:autoSpaceDE/>
      <w:autoSpaceDN/>
      <w:adjustRightInd/>
      <w:ind w:firstLine="720"/>
    </w:pPr>
    <w:rPr>
      <w:rFonts w:ascii="Arial" w:hAnsi="Arial"/>
      <w:sz w:val="24"/>
      <w:lang w:val="uk-UA" w:eastAsia="zh-CN"/>
    </w:rPr>
  </w:style>
  <w:style w:type="character" w:customStyle="1" w:styleId="a4">
    <w:name w:val="Основной текст с отступом Знак"/>
    <w:basedOn w:val="a0"/>
    <w:link w:val="a3"/>
    <w:semiHidden/>
    <w:rsid w:val="002E3B78"/>
    <w:rPr>
      <w:rFonts w:ascii="Arial" w:eastAsia="Times New Roman" w:hAnsi="Arial" w:cs="Times New Roman"/>
      <w:sz w:val="24"/>
      <w:szCs w:val="20"/>
      <w:lang w:val="uk-UA" w:eastAsia="zh-CN"/>
    </w:rPr>
  </w:style>
  <w:style w:type="paragraph" w:styleId="a5">
    <w:name w:val="Balloon Text"/>
    <w:basedOn w:val="a"/>
    <w:link w:val="a6"/>
    <w:uiPriority w:val="99"/>
    <w:semiHidden/>
    <w:unhideWhenUsed/>
    <w:rsid w:val="002E3B7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E3B7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B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2E3B78"/>
    <w:pPr>
      <w:widowControl/>
      <w:autoSpaceDE/>
      <w:autoSpaceDN/>
      <w:adjustRightInd/>
      <w:ind w:firstLine="720"/>
    </w:pPr>
    <w:rPr>
      <w:rFonts w:ascii="Arial" w:hAnsi="Arial"/>
      <w:sz w:val="24"/>
      <w:lang w:val="uk-UA" w:eastAsia="zh-CN"/>
    </w:rPr>
  </w:style>
  <w:style w:type="character" w:customStyle="1" w:styleId="a4">
    <w:name w:val="Основной текст с отступом Знак"/>
    <w:basedOn w:val="a0"/>
    <w:link w:val="a3"/>
    <w:semiHidden/>
    <w:rsid w:val="002E3B78"/>
    <w:rPr>
      <w:rFonts w:ascii="Arial" w:eastAsia="Times New Roman" w:hAnsi="Arial" w:cs="Times New Roman"/>
      <w:sz w:val="24"/>
      <w:szCs w:val="20"/>
      <w:lang w:val="uk-UA" w:eastAsia="zh-CN"/>
    </w:rPr>
  </w:style>
  <w:style w:type="paragraph" w:styleId="a5">
    <w:name w:val="Balloon Text"/>
    <w:basedOn w:val="a"/>
    <w:link w:val="a6"/>
    <w:uiPriority w:val="99"/>
    <w:semiHidden/>
    <w:unhideWhenUsed/>
    <w:rsid w:val="002E3B7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E3B7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3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2626</Words>
  <Characters>1498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 3</cp:lastModifiedBy>
  <cp:revision>72</cp:revision>
  <dcterms:created xsi:type="dcterms:W3CDTF">2015-12-10T14:00:00Z</dcterms:created>
  <dcterms:modified xsi:type="dcterms:W3CDTF">2015-12-14T13:33:00Z</dcterms:modified>
</cp:coreProperties>
</file>